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E3A24" w14:textId="16B0EF6C" w:rsidR="00D642A4" w:rsidRPr="009C6924" w:rsidRDefault="00D642A4" w:rsidP="007D20A2">
      <w:pPr>
        <w:pStyle w:val="CRCoverPage"/>
        <w:tabs>
          <w:tab w:val="left" w:pos="1980"/>
        </w:tabs>
        <w:jc w:val="both"/>
        <w:rPr>
          <w:rFonts w:ascii="Times New Roman" w:eastAsia="SimSun" w:hAnsi="Times New Roman"/>
          <w:b/>
          <w:sz w:val="24"/>
          <w:lang w:val="en-US" w:eastAsia="zh-CN"/>
        </w:rPr>
      </w:pPr>
      <w:r w:rsidRPr="009C6924">
        <w:rPr>
          <w:rFonts w:ascii="Times New Roman" w:eastAsia="SimSun" w:hAnsi="Times New Roman"/>
          <w:b/>
          <w:sz w:val="24"/>
          <w:lang w:val="en-US" w:eastAsia="zh-CN"/>
        </w:rPr>
        <w:t>3GPP TSG RAN WG1 Meeting #93</w:t>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t xml:space="preserve">    </w:t>
      </w:r>
      <w:r w:rsidR="00623D92" w:rsidRPr="00623D92">
        <w:rPr>
          <w:rFonts w:ascii="Times New Roman" w:eastAsia="SimSun" w:hAnsi="Times New Roman"/>
          <w:b/>
          <w:sz w:val="24"/>
          <w:lang w:val="en-US" w:eastAsia="zh-CN"/>
        </w:rPr>
        <w:t>R1-1807039</w:t>
      </w:r>
    </w:p>
    <w:p w14:paraId="6B0944B4" w14:textId="77777777" w:rsidR="00D642A4" w:rsidRPr="009C6924" w:rsidRDefault="00D642A4" w:rsidP="007D20A2">
      <w:pPr>
        <w:pStyle w:val="CRCoverPage"/>
        <w:tabs>
          <w:tab w:val="left" w:pos="1980"/>
        </w:tabs>
        <w:jc w:val="both"/>
        <w:rPr>
          <w:rFonts w:ascii="Times New Roman" w:hAnsi="Times New Roman"/>
          <w:b/>
          <w:bCs/>
          <w:sz w:val="24"/>
          <w:lang w:val="en-US"/>
        </w:rPr>
      </w:pPr>
      <w:r w:rsidRPr="009C6924">
        <w:rPr>
          <w:rFonts w:ascii="Times New Roman" w:eastAsia="SimSun" w:hAnsi="Times New Roman"/>
          <w:b/>
          <w:sz w:val="24"/>
          <w:lang w:val="en-US" w:eastAsia="zh-CN"/>
        </w:rPr>
        <w:t>Busan, Korea, May 21</w:t>
      </w:r>
      <w:r w:rsidRPr="009C6924">
        <w:rPr>
          <w:rFonts w:ascii="Times New Roman" w:eastAsia="SimSun" w:hAnsi="Times New Roman"/>
          <w:b/>
          <w:sz w:val="24"/>
          <w:vertAlign w:val="superscript"/>
          <w:lang w:val="en-US" w:eastAsia="zh-CN"/>
        </w:rPr>
        <w:t>st</w:t>
      </w:r>
      <w:r w:rsidRPr="009C6924">
        <w:rPr>
          <w:rFonts w:ascii="Times New Roman" w:eastAsia="SimSun" w:hAnsi="Times New Roman"/>
          <w:b/>
          <w:sz w:val="24"/>
          <w:lang w:val="en-US" w:eastAsia="zh-CN"/>
        </w:rPr>
        <w:t xml:space="preserve"> – 25</w:t>
      </w:r>
      <w:r w:rsidRPr="009C6924">
        <w:rPr>
          <w:rFonts w:ascii="Times New Roman" w:eastAsia="SimSun" w:hAnsi="Times New Roman"/>
          <w:b/>
          <w:sz w:val="24"/>
          <w:vertAlign w:val="superscript"/>
          <w:lang w:val="en-US" w:eastAsia="zh-CN"/>
        </w:rPr>
        <w:t>th</w:t>
      </w:r>
      <w:r w:rsidRPr="009C6924">
        <w:rPr>
          <w:rFonts w:ascii="Times New Roman" w:eastAsia="SimSun" w:hAnsi="Times New Roman"/>
          <w:b/>
          <w:sz w:val="24"/>
          <w:lang w:val="en-US" w:eastAsia="zh-CN"/>
        </w:rPr>
        <w:t>, 2018</w:t>
      </w:r>
    </w:p>
    <w:p w14:paraId="2ED28A93" w14:textId="77777777" w:rsidR="001E0E46" w:rsidRPr="009C6924" w:rsidRDefault="001E0E46" w:rsidP="007D20A2">
      <w:pPr>
        <w:pStyle w:val="CRCoverPage"/>
        <w:tabs>
          <w:tab w:val="left" w:pos="1980"/>
        </w:tabs>
        <w:jc w:val="both"/>
        <w:rPr>
          <w:rFonts w:ascii="Times New Roman" w:hAnsi="Times New Roman"/>
          <w:b/>
          <w:bCs/>
          <w:sz w:val="24"/>
          <w:lang w:val="en-US"/>
        </w:rPr>
      </w:pPr>
    </w:p>
    <w:p w14:paraId="6FA141D4" w14:textId="5368290C" w:rsidR="00FA20F7" w:rsidRPr="009C6924" w:rsidRDefault="00FA20F7" w:rsidP="007D20A2">
      <w:pPr>
        <w:pStyle w:val="CRCoverPage"/>
        <w:tabs>
          <w:tab w:val="left" w:pos="1980"/>
        </w:tabs>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ED6876" w:rsidRPr="009C6924">
        <w:rPr>
          <w:rFonts w:ascii="Times New Roman" w:hAnsi="Times New Roman"/>
          <w:b/>
          <w:bCs/>
          <w:sz w:val="24"/>
          <w:lang w:val="en-US"/>
        </w:rPr>
        <w:t>6.4</w:t>
      </w:r>
      <w:r w:rsidR="00361409">
        <w:rPr>
          <w:rFonts w:ascii="Times New Roman" w:hAnsi="Times New Roman"/>
          <w:b/>
          <w:bCs/>
          <w:sz w:val="24"/>
          <w:lang w:val="en-US"/>
        </w:rPr>
        <w:t>.4</w:t>
      </w:r>
    </w:p>
    <w:p w14:paraId="186753AF" w14:textId="71E2F458" w:rsidR="00FA20F7" w:rsidRPr="009C6924" w:rsidRDefault="0092027E" w:rsidP="007D20A2">
      <w:pPr>
        <w:tabs>
          <w:tab w:val="left" w:pos="1985"/>
        </w:tabs>
        <w:jc w:val="both"/>
        <w:rPr>
          <w:rFonts w:ascii="Times New Roman" w:hAnsi="Times New Roman" w:cs="Times New Roman"/>
          <w:b/>
          <w:bCs/>
          <w:sz w:val="24"/>
        </w:rPr>
      </w:pPr>
      <w:r w:rsidRPr="009C6924">
        <w:rPr>
          <w:rFonts w:ascii="Times New Roman" w:hAnsi="Times New Roman" w:cs="Times New Roman"/>
          <w:b/>
          <w:bCs/>
          <w:sz w:val="24"/>
        </w:rPr>
        <w:t>Source:</w:t>
      </w:r>
      <w:r w:rsidRPr="009C6924">
        <w:rPr>
          <w:rFonts w:ascii="Times New Roman" w:hAnsi="Times New Roman" w:cs="Times New Roman"/>
          <w:b/>
          <w:bCs/>
          <w:sz w:val="24"/>
        </w:rPr>
        <w:tab/>
        <w:t>InterDigital</w:t>
      </w:r>
      <w:r w:rsidR="00E17A3B" w:rsidRPr="009C6924">
        <w:rPr>
          <w:rFonts w:ascii="Times New Roman" w:hAnsi="Times New Roman" w:cs="Times New Roman"/>
          <w:b/>
          <w:bCs/>
          <w:sz w:val="24"/>
        </w:rPr>
        <w:t xml:space="preserve"> </w:t>
      </w:r>
      <w:r w:rsidR="001E0E46" w:rsidRPr="009C6924">
        <w:rPr>
          <w:rFonts w:ascii="Times New Roman" w:hAnsi="Times New Roman" w:cs="Times New Roman"/>
          <w:b/>
          <w:bCs/>
          <w:sz w:val="24"/>
        </w:rPr>
        <w:t>Inc.</w:t>
      </w:r>
    </w:p>
    <w:p w14:paraId="4F02292E" w14:textId="625EC4FF" w:rsidR="00FA20F7" w:rsidRPr="009C6924" w:rsidRDefault="00FA20F7" w:rsidP="007D20A2">
      <w:pPr>
        <w:ind w:left="1985" w:hanging="1985"/>
        <w:jc w:val="both"/>
        <w:rPr>
          <w:rFonts w:ascii="Times New Roman" w:hAnsi="Times New Roman" w:cs="Times New Roman"/>
          <w:b/>
          <w:bCs/>
        </w:rPr>
      </w:pPr>
      <w:r w:rsidRPr="009C6924">
        <w:rPr>
          <w:rFonts w:ascii="Times New Roman" w:hAnsi="Times New Roman" w:cs="Times New Roman"/>
          <w:b/>
          <w:bCs/>
          <w:sz w:val="24"/>
        </w:rPr>
        <w:t>Title:</w:t>
      </w:r>
      <w:r w:rsidRPr="009C6924">
        <w:rPr>
          <w:rFonts w:ascii="Times New Roman" w:hAnsi="Times New Roman" w:cs="Times New Roman"/>
          <w:b/>
          <w:bCs/>
          <w:sz w:val="24"/>
        </w:rPr>
        <w:tab/>
      </w:r>
      <w:r w:rsidR="00D642A4" w:rsidRPr="009C6924">
        <w:rPr>
          <w:rFonts w:ascii="Times New Roman" w:hAnsi="Times New Roman" w:cs="Times New Roman"/>
          <w:b/>
          <w:bCs/>
          <w:sz w:val="24"/>
        </w:rPr>
        <w:t>Discussion on Configured Grants in NR-Unlicensed</w:t>
      </w:r>
    </w:p>
    <w:p w14:paraId="20F2A3ED" w14:textId="48C0346C" w:rsidR="00FA20F7" w:rsidRPr="009C6924" w:rsidRDefault="00A51E32" w:rsidP="007D20A2">
      <w:pPr>
        <w:ind w:left="1985" w:hanging="1985"/>
        <w:jc w:val="both"/>
        <w:rPr>
          <w:rFonts w:ascii="Times New Roman" w:hAnsi="Times New Roman" w:cs="Times New Roman"/>
          <w:b/>
          <w:bCs/>
          <w:sz w:val="24"/>
        </w:rPr>
      </w:pPr>
      <w:r w:rsidRPr="009C6924">
        <w:rPr>
          <w:rFonts w:ascii="Times New Roman" w:hAnsi="Times New Roman" w:cs="Times New Roman"/>
          <w:b/>
          <w:bCs/>
          <w:sz w:val="24"/>
        </w:rPr>
        <w:t>Document for:</w:t>
      </w:r>
      <w:r w:rsidRPr="009C6924">
        <w:rPr>
          <w:rFonts w:ascii="Times New Roman" w:hAnsi="Times New Roman" w:cs="Times New Roman"/>
          <w:b/>
          <w:bCs/>
          <w:sz w:val="24"/>
        </w:rPr>
        <w:tab/>
        <w:t>Discussion</w:t>
      </w:r>
      <w:r w:rsidR="00CD15BB" w:rsidRPr="009C6924">
        <w:rPr>
          <w:rFonts w:ascii="Times New Roman" w:hAnsi="Times New Roman" w:cs="Times New Roman"/>
          <w:b/>
          <w:bCs/>
          <w:sz w:val="24"/>
        </w:rPr>
        <w:t xml:space="preserve"> and Decision</w:t>
      </w:r>
    </w:p>
    <w:p w14:paraId="45A92109" w14:textId="77777777" w:rsidR="00261A3A" w:rsidRPr="009C6924" w:rsidRDefault="00A35469" w:rsidP="007D20A2">
      <w:pPr>
        <w:pStyle w:val="Heading1"/>
        <w:jc w:val="both"/>
        <w:rPr>
          <w:rFonts w:ascii="Times New Roman" w:hAnsi="Times New Roman"/>
          <w:b/>
          <w:sz w:val="32"/>
          <w:szCs w:val="32"/>
        </w:rPr>
      </w:pPr>
      <w:r w:rsidRPr="009C6924">
        <w:rPr>
          <w:rFonts w:ascii="Times New Roman" w:hAnsi="Times New Roman"/>
          <w:b/>
          <w:sz w:val="32"/>
          <w:szCs w:val="32"/>
        </w:rPr>
        <w:t>Introduction</w:t>
      </w:r>
    </w:p>
    <w:p w14:paraId="738F8301" w14:textId="756ABE61" w:rsidR="00FF6CB6" w:rsidRPr="009C6924" w:rsidRDefault="00FF6CB6" w:rsidP="00FF6CB6">
      <w:pPr>
        <w:jc w:val="both"/>
        <w:rPr>
          <w:rFonts w:ascii="Times New Roman" w:hAnsi="Times New Roman" w:cs="Times New Roman"/>
        </w:rPr>
      </w:pPr>
      <w:r w:rsidRPr="009C6924">
        <w:rPr>
          <w:rFonts w:ascii="Times New Roman" w:hAnsi="Times New Roman" w:cs="Times New Roman"/>
        </w:rPr>
        <w:t>In RAN1#92b meeting [1], the following agreements were reached:</w:t>
      </w:r>
    </w:p>
    <w:p w14:paraId="56583DF1" w14:textId="77777777" w:rsidR="00FF6CB6" w:rsidRPr="009C6924" w:rsidRDefault="00FF6CB6" w:rsidP="00FF6CB6">
      <w:pPr>
        <w:rPr>
          <w:rFonts w:ascii="Times New Roman" w:hAnsi="Times New Roman" w:cs="Times New Roman"/>
        </w:rPr>
      </w:pPr>
      <w:r w:rsidRPr="009C6924">
        <w:rPr>
          <w:rFonts w:ascii="Times New Roman" w:hAnsi="Times New Roman" w:cs="Times New Roman"/>
          <w:highlight w:val="green"/>
        </w:rPr>
        <w:t>Agreement:</w:t>
      </w:r>
    </w:p>
    <w:p w14:paraId="124D2364" w14:textId="77777777" w:rsidR="00FF6CB6" w:rsidRPr="009C6924" w:rsidRDefault="00FF6CB6" w:rsidP="00FF6CB6">
      <w:pPr>
        <w:numPr>
          <w:ilvl w:val="0"/>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 xml:space="preserve">Study possible enhancements for HARQ operation </w:t>
      </w:r>
    </w:p>
    <w:p w14:paraId="345368D4" w14:textId="77777777" w:rsidR="00FF6CB6" w:rsidRPr="009C6924" w:rsidRDefault="00FF6CB6" w:rsidP="00FF6CB6">
      <w:pPr>
        <w:numPr>
          <w:ilvl w:val="0"/>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Study changes needed for Configured Grant support in NR-U</w:t>
      </w:r>
    </w:p>
    <w:p w14:paraId="7EE95B03" w14:textId="77777777" w:rsidR="00FF6CB6" w:rsidRPr="009C6924" w:rsidRDefault="00FF6CB6" w:rsidP="00FF6CB6">
      <w:pPr>
        <w:numPr>
          <w:ilvl w:val="0"/>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 xml:space="preserve">Baseline for study: If absence of Wi-Fi cannot be guaranteed (e.g. by regulation) in the band (sub-7 GHz) where NR-U is operating, the NR-U operating bandwidth is an integer multiple of 20MHz </w:t>
      </w:r>
    </w:p>
    <w:p w14:paraId="595585AA" w14:textId="77777777" w:rsidR="00FF6CB6" w:rsidRPr="009C6924" w:rsidRDefault="00FF6CB6" w:rsidP="00FF6CB6">
      <w:pPr>
        <w:numPr>
          <w:ilvl w:val="0"/>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 xml:space="preserve">At least for band where absence of Wi-Fi cannot be guaranteed (e.g. by regulation), LBT can be performed in units of 20 MHz. </w:t>
      </w:r>
    </w:p>
    <w:p w14:paraId="40F5A319" w14:textId="77777777" w:rsidR="00FF6CB6" w:rsidRPr="009C6924" w:rsidRDefault="00FF6CB6" w:rsidP="00FF6CB6">
      <w:pPr>
        <w:numPr>
          <w:ilvl w:val="1"/>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FFS: details on how to perform LBT for as single carrier with bandwidth greater than 20 MHz, i.e., integer multiples of 20 MHz.</w:t>
      </w:r>
    </w:p>
    <w:p w14:paraId="2A7ED5D8" w14:textId="77777777" w:rsidR="00FF6CB6" w:rsidRPr="009C6924" w:rsidRDefault="00FF6CB6" w:rsidP="00FF6CB6">
      <w:pPr>
        <w:numPr>
          <w:ilvl w:val="0"/>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Study whether or not the following techniques enhance performance beyond the baseline LBT mechanisms</w:t>
      </w:r>
    </w:p>
    <w:p w14:paraId="5EDE7830" w14:textId="77777777" w:rsidR="00FF6CB6" w:rsidRPr="009C6924" w:rsidRDefault="00FF6CB6" w:rsidP="00FF6CB6">
      <w:pPr>
        <w:numPr>
          <w:ilvl w:val="1"/>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Techniques to cope with directional antennas/transmissions</w:t>
      </w:r>
    </w:p>
    <w:p w14:paraId="17B5B689" w14:textId="77777777" w:rsidR="00FF6CB6" w:rsidRPr="009C6924" w:rsidRDefault="00FF6CB6" w:rsidP="00FF6CB6">
      <w:pPr>
        <w:numPr>
          <w:ilvl w:val="1"/>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Receiver assisted LBT: RTS/CTS type mechanism</w:t>
      </w:r>
    </w:p>
    <w:p w14:paraId="31286B3B" w14:textId="77777777" w:rsidR="00FF6CB6" w:rsidRPr="009C6924" w:rsidRDefault="00FF6CB6" w:rsidP="00FF6CB6">
      <w:pPr>
        <w:numPr>
          <w:ilvl w:val="2"/>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 xml:space="preserve">On-demand receiver assisted LBT: For example, receiver assisted LBT enabled only when needed </w:t>
      </w:r>
    </w:p>
    <w:p w14:paraId="76A67884" w14:textId="77777777" w:rsidR="00FF6CB6" w:rsidRPr="009C6924" w:rsidRDefault="00FF6CB6" w:rsidP="00FF6CB6">
      <w:pPr>
        <w:numPr>
          <w:ilvl w:val="1"/>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 xml:space="preserve">Techniques to enhance spatial reuse </w:t>
      </w:r>
    </w:p>
    <w:p w14:paraId="6B6A6818" w14:textId="77777777" w:rsidR="00FF6CB6" w:rsidRPr="009C6924" w:rsidRDefault="00FF6CB6" w:rsidP="00FF6CB6">
      <w:pPr>
        <w:numPr>
          <w:ilvl w:val="1"/>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Preamble detection</w:t>
      </w:r>
    </w:p>
    <w:p w14:paraId="6C286291" w14:textId="77777777" w:rsidR="00FF6CB6" w:rsidRPr="009C6924" w:rsidRDefault="00FF6CB6" w:rsidP="00FF6CB6">
      <w:pPr>
        <w:numPr>
          <w:ilvl w:val="1"/>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Enhancements to baseline LBT mechanisms above 7 GHz</w:t>
      </w:r>
    </w:p>
    <w:p w14:paraId="645A4CA2" w14:textId="77777777" w:rsidR="00FF6CB6" w:rsidRPr="009C6924" w:rsidRDefault="00FF6CB6" w:rsidP="00FF6CB6">
      <w:pPr>
        <w:numPr>
          <w:ilvl w:val="0"/>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 xml:space="preserve">Note: LTE-LAA LBT mechanism are assumed as baseline for evaluations for 5GHz. </w:t>
      </w:r>
    </w:p>
    <w:p w14:paraId="773ADBB5" w14:textId="77777777" w:rsidR="00FF6CB6" w:rsidRPr="009C6924" w:rsidRDefault="00FF6CB6" w:rsidP="00FF6CB6">
      <w:pPr>
        <w:numPr>
          <w:ilvl w:val="0"/>
          <w:numId w:val="21"/>
        </w:numPr>
        <w:spacing w:after="0" w:line="240" w:lineRule="auto"/>
        <w:jc w:val="both"/>
        <w:rPr>
          <w:rFonts w:ascii="Times New Roman" w:eastAsia="Times New Roman" w:hAnsi="Times New Roman" w:cs="Times New Roman"/>
        </w:rPr>
      </w:pPr>
      <w:r w:rsidRPr="009C6924">
        <w:rPr>
          <w:rFonts w:ascii="Times New Roman" w:eastAsia="Times New Roman" w:hAnsi="Times New Roman" w:cs="Times New Roman"/>
        </w:rPr>
        <w:t>Note: Other aspects are not precluded from being included</w:t>
      </w:r>
    </w:p>
    <w:p w14:paraId="280BAE6F" w14:textId="77777777" w:rsidR="00FF6CB6" w:rsidRPr="009C6924" w:rsidRDefault="00FF6CB6" w:rsidP="00FF6CB6">
      <w:pPr>
        <w:jc w:val="both"/>
        <w:rPr>
          <w:rFonts w:ascii="Times New Roman" w:hAnsi="Times New Roman" w:cs="Times New Roman"/>
        </w:rPr>
      </w:pPr>
    </w:p>
    <w:p w14:paraId="07C033CA" w14:textId="7E0948AB" w:rsidR="00FF6CB6" w:rsidRDefault="00FF6CB6" w:rsidP="00FF6CB6">
      <w:pPr>
        <w:jc w:val="both"/>
        <w:rPr>
          <w:rFonts w:ascii="Times New Roman" w:hAnsi="Times New Roman" w:cs="Times New Roman"/>
        </w:rPr>
      </w:pPr>
      <w:r w:rsidRPr="009C6924">
        <w:rPr>
          <w:rFonts w:ascii="Times New Roman" w:hAnsi="Times New Roman" w:cs="Times New Roman"/>
        </w:rPr>
        <w:t xml:space="preserve">Considering </w:t>
      </w:r>
      <w:r w:rsidR="002270E2">
        <w:rPr>
          <w:rFonts w:ascii="Times New Roman" w:hAnsi="Times New Roman" w:cs="Times New Roman"/>
        </w:rPr>
        <w:t xml:space="preserve">above </w:t>
      </w:r>
      <w:r w:rsidRPr="009C6924">
        <w:rPr>
          <w:rFonts w:ascii="Times New Roman" w:hAnsi="Times New Roman" w:cs="Times New Roman"/>
        </w:rPr>
        <w:t>agreement, this contribution addresses some potential enhancements related to NR configured grants.</w:t>
      </w:r>
    </w:p>
    <w:p w14:paraId="000E184F" w14:textId="3CB2D87D" w:rsidR="00ED6876" w:rsidRPr="009C6924" w:rsidRDefault="00ED6876" w:rsidP="007D20A2">
      <w:pPr>
        <w:pStyle w:val="Heading1"/>
        <w:jc w:val="both"/>
        <w:rPr>
          <w:rFonts w:ascii="Times New Roman" w:hAnsi="Times New Roman"/>
          <w:b/>
          <w:sz w:val="32"/>
          <w:szCs w:val="32"/>
          <w:lang w:val="en-US"/>
        </w:rPr>
      </w:pPr>
      <w:r w:rsidRPr="009C6924">
        <w:rPr>
          <w:rFonts w:ascii="Times New Roman" w:hAnsi="Times New Roman"/>
          <w:b/>
          <w:sz w:val="32"/>
          <w:szCs w:val="32"/>
        </w:rPr>
        <w:t>Procedures for PUSCH</w:t>
      </w:r>
    </w:p>
    <w:p w14:paraId="7BE9A03C" w14:textId="3DF0A7BD" w:rsidR="002270E2" w:rsidRPr="00CB3128" w:rsidRDefault="002270E2" w:rsidP="00CB3128">
      <w:pPr>
        <w:jc w:val="both"/>
        <w:rPr>
          <w:rFonts w:ascii="Times New Roman" w:hAnsi="Times New Roman" w:cs="Times New Roman"/>
        </w:rPr>
      </w:pPr>
      <w:r w:rsidRPr="002270E2">
        <w:rPr>
          <w:rFonts w:ascii="Times New Roman" w:hAnsi="Times New Roman" w:cs="Times New Roman"/>
        </w:rPr>
        <w:t>Configured grant for UL transmission has been discussed in NR. With type</w:t>
      </w:r>
      <w:r w:rsidR="00DD3D56">
        <w:rPr>
          <w:rFonts w:ascii="Times New Roman" w:hAnsi="Times New Roman" w:cs="Times New Roman"/>
        </w:rPr>
        <w:t>-</w:t>
      </w:r>
      <w:r w:rsidRPr="002270E2">
        <w:rPr>
          <w:rFonts w:ascii="Times New Roman" w:hAnsi="Times New Roman" w:cs="Times New Roman"/>
        </w:rPr>
        <w:t xml:space="preserve">1 configured grant, UL transmission is only based on RRC configuration without L1 </w:t>
      </w:r>
      <w:r w:rsidR="00921EBB" w:rsidRPr="002270E2">
        <w:rPr>
          <w:rFonts w:ascii="Times New Roman" w:hAnsi="Times New Roman" w:cs="Times New Roman"/>
        </w:rPr>
        <w:t>signaling</w:t>
      </w:r>
      <w:r w:rsidRPr="002270E2">
        <w:rPr>
          <w:rFonts w:ascii="Times New Roman" w:hAnsi="Times New Roman" w:cs="Times New Roman"/>
        </w:rPr>
        <w:t>. With type</w:t>
      </w:r>
      <w:r w:rsidR="00DD3D56">
        <w:rPr>
          <w:rFonts w:ascii="Times New Roman" w:hAnsi="Times New Roman" w:cs="Times New Roman"/>
        </w:rPr>
        <w:t>-</w:t>
      </w:r>
      <w:r w:rsidRPr="002270E2">
        <w:rPr>
          <w:rFonts w:ascii="Times New Roman" w:hAnsi="Times New Roman" w:cs="Times New Roman"/>
        </w:rPr>
        <w:t xml:space="preserve">2 configured grant, UL transmission is based on RRC configuration and L1 </w:t>
      </w:r>
      <w:r w:rsidR="00921EBB" w:rsidRPr="002270E2">
        <w:rPr>
          <w:rFonts w:ascii="Times New Roman" w:hAnsi="Times New Roman" w:cs="Times New Roman"/>
        </w:rPr>
        <w:t>signaling</w:t>
      </w:r>
      <w:r w:rsidRPr="002270E2">
        <w:rPr>
          <w:rFonts w:ascii="Times New Roman" w:hAnsi="Times New Roman" w:cs="Times New Roman"/>
        </w:rPr>
        <w:t xml:space="preserve">. With both types, a UE can be configured by UE-specific RRC </w:t>
      </w:r>
      <w:r w:rsidR="00921EBB" w:rsidRPr="002270E2">
        <w:rPr>
          <w:rFonts w:ascii="Times New Roman" w:hAnsi="Times New Roman" w:cs="Times New Roman"/>
        </w:rPr>
        <w:t>signaling</w:t>
      </w:r>
      <w:r w:rsidRPr="002270E2">
        <w:rPr>
          <w:rFonts w:ascii="Times New Roman" w:hAnsi="Times New Roman" w:cs="Times New Roman"/>
        </w:rPr>
        <w:t>. The RRC configuration includes MCS table. Moreover, TB repetition for UL configured grant is adopted in NR. The higher layer configured parameters repK and repK-RV are used to define the K repetition transmissions and corresponding RV values.</w:t>
      </w:r>
    </w:p>
    <w:p w14:paraId="39F47F3F" w14:textId="62CE67B5" w:rsidR="00CB3128" w:rsidRPr="00CB3128" w:rsidRDefault="00CB3128" w:rsidP="00CB3128">
      <w:pPr>
        <w:jc w:val="both"/>
        <w:rPr>
          <w:rFonts w:ascii="Times New Roman" w:hAnsi="Times New Roman" w:cs="Times New Roman"/>
        </w:rPr>
      </w:pPr>
      <w:r w:rsidRPr="00CB3128">
        <w:rPr>
          <w:rFonts w:ascii="Times New Roman" w:hAnsi="Times New Roman" w:cs="Times New Roman"/>
        </w:rPr>
        <w:t xml:space="preserve">For NR unlicensed transmission, UE may need to transmit without grant when the channel is free. It may be difficult for the gNB to predict the channel condition when UE is able to transmit. Thus it is reasonable for UE to determine some transmission parameters such as HARQ ID, RV and NDI. Moreover, the UL transmission </w:t>
      </w:r>
      <w:r w:rsidRPr="00CB3128">
        <w:rPr>
          <w:rFonts w:ascii="Times New Roman" w:hAnsi="Times New Roman" w:cs="Times New Roman"/>
        </w:rPr>
        <w:lastRenderedPageBreak/>
        <w:t xml:space="preserve">from a UE may collide with other </w:t>
      </w:r>
      <w:r w:rsidR="00921EBB" w:rsidRPr="00CB3128">
        <w:rPr>
          <w:rFonts w:ascii="Times New Roman" w:hAnsi="Times New Roman" w:cs="Times New Roman"/>
        </w:rPr>
        <w:t>transmissions</w:t>
      </w:r>
      <w:r w:rsidRPr="00CB3128">
        <w:rPr>
          <w:rFonts w:ascii="Times New Roman" w:hAnsi="Times New Roman" w:cs="Times New Roman"/>
        </w:rPr>
        <w:t xml:space="preserve"> due the nature of unlicensed transmission. In order to protect the GF UL transmission, K repetition transmission should be considered on NRU.</w:t>
      </w:r>
    </w:p>
    <w:p w14:paraId="18B9D504" w14:textId="1DA57222" w:rsidR="00CB3128" w:rsidRPr="00CB3128" w:rsidRDefault="00CB3128" w:rsidP="00CB3128">
      <w:pPr>
        <w:jc w:val="both"/>
        <w:rPr>
          <w:rFonts w:ascii="Times New Roman" w:hAnsi="Times New Roman" w:cs="Times New Roman"/>
          <w:i/>
        </w:rPr>
      </w:pPr>
      <w:r w:rsidRPr="00CB3128">
        <w:rPr>
          <w:rFonts w:ascii="Times New Roman" w:hAnsi="Times New Roman" w:cs="Times New Roman"/>
          <w:b/>
          <w:i/>
          <w:u w:val="single"/>
        </w:rPr>
        <w:t>Proposal 1:</w:t>
      </w:r>
      <w:r w:rsidRPr="00CB3128">
        <w:rPr>
          <w:rFonts w:ascii="Times New Roman" w:hAnsi="Times New Roman" w:cs="Times New Roman"/>
          <w:b/>
          <w:i/>
        </w:rPr>
        <w:t xml:space="preserve"> </w:t>
      </w:r>
      <w:r w:rsidRPr="00CB3128">
        <w:rPr>
          <w:rFonts w:ascii="Times New Roman" w:hAnsi="Times New Roman" w:cs="Times New Roman"/>
          <w:i/>
        </w:rPr>
        <w:t xml:space="preserve">Configured grant for </w:t>
      </w:r>
      <w:r w:rsidR="001B55A4">
        <w:rPr>
          <w:rFonts w:ascii="Times New Roman" w:hAnsi="Times New Roman" w:cs="Times New Roman"/>
          <w:i/>
        </w:rPr>
        <w:t xml:space="preserve">uplink </w:t>
      </w:r>
      <w:r w:rsidRPr="00CB3128">
        <w:rPr>
          <w:rFonts w:ascii="Times New Roman" w:hAnsi="Times New Roman" w:cs="Times New Roman"/>
          <w:i/>
        </w:rPr>
        <w:t>defined in NR should be evaluated and considered for NR</w:t>
      </w:r>
      <w:r w:rsidR="001B55A4">
        <w:rPr>
          <w:rFonts w:ascii="Times New Roman" w:hAnsi="Times New Roman" w:cs="Times New Roman"/>
          <w:i/>
        </w:rPr>
        <w:t>-U operation</w:t>
      </w:r>
      <w:r w:rsidRPr="00CB3128">
        <w:rPr>
          <w:rFonts w:ascii="Times New Roman" w:hAnsi="Times New Roman" w:cs="Times New Roman"/>
          <w:i/>
        </w:rPr>
        <w:t>.</w:t>
      </w:r>
    </w:p>
    <w:p w14:paraId="0A472D53" w14:textId="72FDA79B" w:rsidR="003335AB" w:rsidRPr="009C6924" w:rsidRDefault="003335AB" w:rsidP="007D20A2">
      <w:pPr>
        <w:keepNext/>
        <w:suppressAutoHyphens/>
        <w:spacing w:before="240" w:after="60"/>
        <w:jc w:val="both"/>
        <w:outlineLvl w:val="0"/>
        <w:rPr>
          <w:rFonts w:ascii="Times New Roman" w:hAnsi="Times New Roman" w:cs="Times New Roman"/>
        </w:rPr>
      </w:pPr>
      <w:r w:rsidRPr="009C6924">
        <w:rPr>
          <w:rFonts w:ascii="Times New Roman" w:hAnsi="Times New Roman" w:cs="Times New Roman"/>
        </w:rPr>
        <w:t>C</w:t>
      </w:r>
      <w:r w:rsidR="00D822C6" w:rsidRPr="009C6924">
        <w:rPr>
          <w:rFonts w:ascii="Times New Roman" w:hAnsi="Times New Roman" w:cs="Times New Roman"/>
        </w:rPr>
        <w:t>onsider a</w:t>
      </w:r>
      <w:r w:rsidRPr="009C6924">
        <w:rPr>
          <w:rFonts w:ascii="Times New Roman" w:hAnsi="Times New Roman" w:cs="Times New Roman"/>
        </w:rPr>
        <w:t xml:space="preserve">n NR-U gNB accesses an unlicensed channel after successfully performing an LBT procedure and </w:t>
      </w:r>
      <w:r w:rsidR="00D822C6" w:rsidRPr="009C6924">
        <w:rPr>
          <w:rFonts w:ascii="Times New Roman" w:hAnsi="Times New Roman" w:cs="Times New Roman"/>
        </w:rPr>
        <w:t>has established a COT and plans for one or multiple PUSCH resources throughout the COT</w:t>
      </w:r>
      <w:r w:rsidRPr="009C6924">
        <w:rPr>
          <w:rFonts w:ascii="Times New Roman" w:hAnsi="Times New Roman" w:cs="Times New Roman"/>
        </w:rPr>
        <w:t xml:space="preserve">. </w:t>
      </w:r>
    </w:p>
    <w:p w14:paraId="5F77B24F" w14:textId="19286C53" w:rsidR="003335AB" w:rsidRPr="009C6924" w:rsidRDefault="00D822C6" w:rsidP="007D20A2">
      <w:pPr>
        <w:pStyle w:val="ListParagraph"/>
        <w:keepNext/>
        <w:numPr>
          <w:ilvl w:val="0"/>
          <w:numId w:val="16"/>
        </w:numPr>
        <w:suppressAutoHyphens/>
        <w:spacing w:before="240" w:after="60"/>
        <w:jc w:val="both"/>
        <w:outlineLvl w:val="0"/>
        <w:rPr>
          <w:rFonts w:ascii="Times New Roman" w:hAnsi="Times New Roman" w:cs="Times New Roman"/>
        </w:rPr>
      </w:pPr>
      <w:r w:rsidRPr="009C6924">
        <w:rPr>
          <w:rFonts w:ascii="Times New Roman" w:hAnsi="Times New Roman" w:cs="Times New Roman"/>
        </w:rPr>
        <w:t xml:space="preserve">The PUSCH may be used for grant-based (GB) access where the PUSCH is assigned to a UE. In this </w:t>
      </w:r>
      <w:r w:rsidR="003335AB" w:rsidRPr="009C6924">
        <w:rPr>
          <w:rFonts w:ascii="Times New Roman" w:hAnsi="Times New Roman" w:cs="Times New Roman"/>
        </w:rPr>
        <w:t xml:space="preserve">situation, to transmit its pending TB, </w:t>
      </w:r>
      <w:r w:rsidRPr="009C6924">
        <w:rPr>
          <w:rFonts w:ascii="Times New Roman" w:hAnsi="Times New Roman" w:cs="Times New Roman"/>
        </w:rPr>
        <w:t xml:space="preserve">the UE does not compete with other UEs </w:t>
      </w:r>
      <w:r w:rsidR="00DD3D56">
        <w:rPr>
          <w:rFonts w:ascii="Times New Roman" w:hAnsi="Times New Roman" w:cs="Times New Roman"/>
        </w:rPr>
        <w:t>(i.e. the gNG has activated or configured only one UE to access the resource)</w:t>
      </w:r>
      <w:r w:rsidRPr="009C6924">
        <w:rPr>
          <w:rFonts w:ascii="Times New Roman" w:hAnsi="Times New Roman" w:cs="Times New Roman"/>
        </w:rPr>
        <w:t xml:space="preserve">. </w:t>
      </w:r>
      <w:r w:rsidR="003335AB" w:rsidRPr="009C6924">
        <w:rPr>
          <w:rFonts w:ascii="Times New Roman" w:hAnsi="Times New Roman" w:cs="Times New Roman"/>
        </w:rPr>
        <w:t>However</w:t>
      </w:r>
      <w:r w:rsidRPr="009C6924">
        <w:rPr>
          <w:rFonts w:ascii="Times New Roman" w:hAnsi="Times New Roman" w:cs="Times New Roman"/>
        </w:rPr>
        <w:t xml:space="preserve">, the UE </w:t>
      </w:r>
      <w:r w:rsidR="00DD3D56">
        <w:rPr>
          <w:rFonts w:ascii="Times New Roman" w:hAnsi="Times New Roman" w:cs="Times New Roman"/>
        </w:rPr>
        <w:t xml:space="preserve">has </w:t>
      </w:r>
      <w:r w:rsidRPr="009C6924">
        <w:rPr>
          <w:rFonts w:ascii="Times New Roman" w:hAnsi="Times New Roman" w:cs="Times New Roman"/>
        </w:rPr>
        <w:t xml:space="preserve">to perform </w:t>
      </w:r>
      <w:r w:rsidR="003335AB" w:rsidRPr="009C6924">
        <w:rPr>
          <w:rFonts w:ascii="Times New Roman" w:hAnsi="Times New Roman" w:cs="Times New Roman"/>
        </w:rPr>
        <w:t xml:space="preserve">an </w:t>
      </w:r>
      <w:r w:rsidRPr="009C6924">
        <w:rPr>
          <w:rFonts w:ascii="Times New Roman" w:hAnsi="Times New Roman" w:cs="Times New Roman"/>
        </w:rPr>
        <w:t xml:space="preserve">LBT </w:t>
      </w:r>
      <w:r w:rsidR="003335AB" w:rsidRPr="009C6924">
        <w:rPr>
          <w:rFonts w:ascii="Times New Roman" w:hAnsi="Times New Roman" w:cs="Times New Roman"/>
        </w:rPr>
        <w:t>procedure</w:t>
      </w:r>
      <w:r w:rsidR="00FA4F57">
        <w:rPr>
          <w:rFonts w:ascii="Times New Roman" w:hAnsi="Times New Roman" w:cs="Times New Roman"/>
        </w:rPr>
        <w:t xml:space="preserve"> with appropriate category</w:t>
      </w:r>
      <w:r w:rsidR="003335AB" w:rsidRPr="009C6924">
        <w:rPr>
          <w:rFonts w:ascii="Times New Roman" w:hAnsi="Times New Roman" w:cs="Times New Roman"/>
        </w:rPr>
        <w:t xml:space="preserve">, e.g. </w:t>
      </w:r>
      <w:r w:rsidRPr="009C6924">
        <w:rPr>
          <w:rFonts w:ascii="Times New Roman" w:hAnsi="Times New Roman" w:cs="Times New Roman"/>
        </w:rPr>
        <w:t>CAT-2</w:t>
      </w:r>
      <w:r w:rsidR="00DD3D56">
        <w:rPr>
          <w:rFonts w:ascii="Times New Roman" w:hAnsi="Times New Roman" w:cs="Times New Roman"/>
        </w:rPr>
        <w:t>, CAT-3 or CAT-4</w:t>
      </w:r>
      <w:r w:rsidRPr="009C6924">
        <w:rPr>
          <w:rFonts w:ascii="Times New Roman" w:hAnsi="Times New Roman" w:cs="Times New Roman"/>
        </w:rPr>
        <w:t xml:space="preserve">. </w:t>
      </w:r>
      <w:r w:rsidR="00DD3D56">
        <w:rPr>
          <w:rFonts w:ascii="Times New Roman" w:hAnsi="Times New Roman" w:cs="Times New Roman"/>
        </w:rPr>
        <w:t>I</w:t>
      </w:r>
      <w:r w:rsidRPr="009C6924">
        <w:rPr>
          <w:rFonts w:ascii="Times New Roman" w:hAnsi="Times New Roman" w:cs="Times New Roman"/>
        </w:rPr>
        <w:t xml:space="preserve">f the channel is not idle at the UE side and consequently the LBT is </w:t>
      </w:r>
      <w:r w:rsidR="00DD3D56">
        <w:rPr>
          <w:rFonts w:ascii="Times New Roman" w:hAnsi="Times New Roman" w:cs="Times New Roman"/>
        </w:rPr>
        <w:t xml:space="preserve">not completed </w:t>
      </w:r>
      <w:r w:rsidR="003335AB" w:rsidRPr="009C6924">
        <w:rPr>
          <w:rFonts w:ascii="Times New Roman" w:hAnsi="Times New Roman" w:cs="Times New Roman"/>
        </w:rPr>
        <w:t>un</w:t>
      </w:r>
      <w:r w:rsidRPr="009C6924">
        <w:rPr>
          <w:rFonts w:ascii="Times New Roman" w:hAnsi="Times New Roman" w:cs="Times New Roman"/>
        </w:rPr>
        <w:t>successful</w:t>
      </w:r>
      <w:r w:rsidR="00DD3D56">
        <w:rPr>
          <w:rFonts w:ascii="Times New Roman" w:hAnsi="Times New Roman" w:cs="Times New Roman"/>
        </w:rPr>
        <w:t>ly</w:t>
      </w:r>
      <w:r w:rsidRPr="009C6924">
        <w:rPr>
          <w:rFonts w:ascii="Times New Roman" w:hAnsi="Times New Roman" w:cs="Times New Roman"/>
        </w:rPr>
        <w:t xml:space="preserve">, the UE cannot transmit at the PUSCH resource that has been assigned </w:t>
      </w:r>
      <w:r w:rsidR="00DD3D56">
        <w:rPr>
          <w:rFonts w:ascii="Times New Roman" w:hAnsi="Times New Roman" w:cs="Times New Roman"/>
        </w:rPr>
        <w:t xml:space="preserve">to </w:t>
      </w:r>
      <w:r w:rsidRPr="009C6924">
        <w:rPr>
          <w:rFonts w:ascii="Times New Roman" w:hAnsi="Times New Roman" w:cs="Times New Roman"/>
        </w:rPr>
        <w:t>and the resource is going to be left unused.</w:t>
      </w:r>
      <w:r w:rsidR="003335AB" w:rsidRPr="009C6924">
        <w:rPr>
          <w:rFonts w:ascii="Times New Roman" w:hAnsi="Times New Roman" w:cs="Times New Roman"/>
        </w:rPr>
        <w:t xml:space="preserve"> </w:t>
      </w:r>
    </w:p>
    <w:p w14:paraId="252B628C" w14:textId="39FDBB2F" w:rsidR="00D822C6" w:rsidRPr="009C6924" w:rsidRDefault="003335AB" w:rsidP="007D20A2">
      <w:pPr>
        <w:pStyle w:val="ListParagraph"/>
        <w:keepNext/>
        <w:numPr>
          <w:ilvl w:val="0"/>
          <w:numId w:val="16"/>
        </w:numPr>
        <w:suppressAutoHyphens/>
        <w:spacing w:before="240" w:after="60"/>
        <w:jc w:val="both"/>
        <w:outlineLvl w:val="0"/>
        <w:rPr>
          <w:rFonts w:ascii="Times New Roman" w:hAnsi="Times New Roman" w:cs="Times New Roman"/>
        </w:rPr>
      </w:pPr>
      <w:r w:rsidRPr="009C6924">
        <w:rPr>
          <w:rFonts w:ascii="Times New Roman" w:hAnsi="Times New Roman" w:cs="Times New Roman"/>
        </w:rPr>
        <w:t>The PUSCH may be used for grant-free (GF) access where the PUSCH is assigned to possibly multiple UEs (</w:t>
      </w:r>
      <w:r w:rsidR="00DD3D56">
        <w:rPr>
          <w:rFonts w:ascii="Times New Roman" w:hAnsi="Times New Roman" w:cs="Times New Roman"/>
        </w:rPr>
        <w:t>and depending on whether it is t</w:t>
      </w:r>
      <w:r w:rsidRPr="009C6924">
        <w:rPr>
          <w:rFonts w:ascii="Times New Roman" w:hAnsi="Times New Roman" w:cs="Times New Roman"/>
        </w:rPr>
        <w:t xml:space="preserve">ype-1 or </w:t>
      </w:r>
      <w:r w:rsidR="00DD3D56">
        <w:rPr>
          <w:rFonts w:ascii="Times New Roman" w:hAnsi="Times New Roman" w:cs="Times New Roman"/>
        </w:rPr>
        <w:t>t</w:t>
      </w:r>
      <w:r w:rsidRPr="009C6924">
        <w:rPr>
          <w:rFonts w:ascii="Times New Roman" w:hAnsi="Times New Roman" w:cs="Times New Roman"/>
        </w:rPr>
        <w:t xml:space="preserve">ype-2 </w:t>
      </w:r>
      <w:r w:rsidR="00DD3D56">
        <w:rPr>
          <w:rFonts w:ascii="Times New Roman" w:hAnsi="Times New Roman" w:cs="Times New Roman"/>
        </w:rPr>
        <w:t>uplink transmission without grant</w:t>
      </w:r>
      <w:r w:rsidRPr="009C6924">
        <w:rPr>
          <w:rFonts w:ascii="Times New Roman" w:hAnsi="Times New Roman" w:cs="Times New Roman"/>
        </w:rPr>
        <w:t xml:space="preserve">, the UEs are either informed via RRC configuration or via a preceding PDCCH). In this case the UE does compete with other UEs that are </w:t>
      </w:r>
      <w:r w:rsidR="00DD3D56">
        <w:rPr>
          <w:rFonts w:ascii="Times New Roman" w:hAnsi="Times New Roman" w:cs="Times New Roman"/>
        </w:rPr>
        <w:t>also activated to configured to access the same resource</w:t>
      </w:r>
      <w:r w:rsidRPr="009C6924">
        <w:rPr>
          <w:rFonts w:ascii="Times New Roman" w:hAnsi="Times New Roman" w:cs="Times New Roman"/>
        </w:rPr>
        <w:t>. Therefore, the UE need to perform LBT in order to coexist with: (1) competitors such as inter-RAT devices and intra-RAT devices that are not connected with the same gNB, and (2) internal competitors such as the UEs that are also allowed to use the GF resources. Therefore, while it is likelier that at least one UE performs LBT successfully and therefore gets the chance to transmit on the PUSCH resource assigned for a GF transmission, there is also a likelihood that more than one UE (after a successful LBT procedure) attempt to transmit on the GF resource and as consequence there would be collision of two or more UEs on the GF resource.</w:t>
      </w:r>
    </w:p>
    <w:p w14:paraId="116F05FA" w14:textId="3AA2D92C" w:rsidR="002C3E3B" w:rsidRPr="009C6924" w:rsidRDefault="002C3E3B" w:rsidP="007D20A2">
      <w:pPr>
        <w:spacing w:after="0"/>
        <w:jc w:val="both"/>
        <w:rPr>
          <w:rFonts w:ascii="Times New Roman" w:eastAsia="Times New Roman" w:hAnsi="Times New Roman" w:cs="Times New Roman"/>
          <w:lang w:eastAsia="x-none"/>
        </w:rPr>
      </w:pPr>
    </w:p>
    <w:p w14:paraId="1BB0237B" w14:textId="0175CB07" w:rsidR="00C1337C" w:rsidRDefault="00C1337C"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Therefore, we believe that a more efficient use of grant-free uplink transmission is when multiple UEs are configured to access one or several PUSCH resources. This is a direct implication of the requirement for performing LBT in unlicensed bands. The benefits of configuring multiple UEs for </w:t>
      </w:r>
      <w:r>
        <w:rPr>
          <w:rFonts w:ascii="Times New Roman" w:eastAsia="Times New Roman" w:hAnsi="Times New Roman" w:cs="Times New Roman"/>
          <w:lang w:eastAsia="x-none"/>
        </w:rPr>
        <w:t>grant-free uplink transmission</w:t>
      </w:r>
      <w:r>
        <w:rPr>
          <w:rFonts w:ascii="Times New Roman" w:eastAsia="Times New Roman" w:hAnsi="Times New Roman" w:cs="Times New Roman"/>
          <w:lang w:eastAsia="x-none"/>
        </w:rPr>
        <w:t xml:space="preserve"> extends to both type-1 and type-2. </w:t>
      </w:r>
      <w:r w:rsidR="006A5146">
        <w:rPr>
          <w:rFonts w:ascii="Times New Roman" w:eastAsia="Times New Roman" w:hAnsi="Times New Roman" w:cs="Times New Roman"/>
          <w:lang w:eastAsia="x-none"/>
        </w:rPr>
        <w:t>Considering</w:t>
      </w:r>
      <w:r w:rsidR="00C22C8A">
        <w:rPr>
          <w:rFonts w:ascii="Times New Roman" w:eastAsia="Times New Roman" w:hAnsi="Times New Roman" w:cs="Times New Roman"/>
          <w:lang w:eastAsia="x-none"/>
        </w:rPr>
        <w:t xml:space="preserve"> above discussion, we suggest to consider</w:t>
      </w:r>
      <w:r w:rsidR="00C22C8A" w:rsidRPr="00C22C8A">
        <w:rPr>
          <w:rFonts w:ascii="Times New Roman" w:eastAsia="Times New Roman" w:hAnsi="Times New Roman" w:cs="Times New Roman"/>
          <w:lang w:eastAsia="x-none"/>
        </w:rPr>
        <w:t xml:space="preserve"> activation of multiple UEs for configured grant for both type-1 and type 2</w:t>
      </w:r>
      <w:r w:rsidR="00C22C8A">
        <w:rPr>
          <w:rFonts w:ascii="Times New Roman" w:eastAsia="Times New Roman" w:hAnsi="Times New Roman" w:cs="Times New Roman"/>
          <w:lang w:eastAsia="x-none"/>
        </w:rPr>
        <w:t xml:space="preserve"> for NR-U operation</w:t>
      </w:r>
      <w:r w:rsidR="00C22C8A" w:rsidRPr="00C22C8A">
        <w:rPr>
          <w:rFonts w:ascii="Times New Roman" w:eastAsia="Times New Roman" w:hAnsi="Times New Roman" w:cs="Times New Roman"/>
          <w:lang w:eastAsia="x-none"/>
        </w:rPr>
        <w:t>.</w:t>
      </w:r>
    </w:p>
    <w:p w14:paraId="6925C5E3" w14:textId="25E3D085" w:rsidR="00C1337C" w:rsidRDefault="00C1337C" w:rsidP="00BA5C03">
      <w:pPr>
        <w:spacing w:after="0"/>
        <w:jc w:val="both"/>
        <w:rPr>
          <w:rFonts w:ascii="Times New Roman" w:eastAsia="Times New Roman" w:hAnsi="Times New Roman" w:cs="Times New Roman"/>
          <w:lang w:eastAsia="x-none"/>
        </w:rPr>
      </w:pPr>
    </w:p>
    <w:p w14:paraId="6E6E2983" w14:textId="04240463" w:rsidR="00C22C8A" w:rsidRPr="00C22C8A" w:rsidRDefault="00C22C8A" w:rsidP="00C22C8A">
      <w:pPr>
        <w:jc w:val="both"/>
        <w:rPr>
          <w:rFonts w:ascii="Times New Roman" w:hAnsi="Times New Roman" w:cs="Times New Roman"/>
          <w:i/>
        </w:rPr>
      </w:pPr>
      <w:r w:rsidRPr="00C22C8A">
        <w:rPr>
          <w:rFonts w:ascii="Times New Roman" w:hAnsi="Times New Roman" w:cs="Times New Roman"/>
          <w:b/>
          <w:i/>
          <w:u w:val="single"/>
        </w:rPr>
        <w:t xml:space="preserve">Proposal </w:t>
      </w:r>
      <w:r w:rsidRPr="00C22C8A">
        <w:rPr>
          <w:rFonts w:ascii="Times New Roman" w:hAnsi="Times New Roman" w:cs="Times New Roman"/>
          <w:b/>
          <w:i/>
          <w:u w:val="single"/>
        </w:rPr>
        <w:t>2</w:t>
      </w:r>
      <w:r w:rsidRPr="00C22C8A">
        <w:rPr>
          <w:rFonts w:ascii="Times New Roman" w:hAnsi="Times New Roman" w:cs="Times New Roman"/>
          <w:b/>
          <w:i/>
          <w:u w:val="single"/>
        </w:rPr>
        <w:t>:</w:t>
      </w:r>
      <w:r w:rsidRPr="00C22C8A">
        <w:rPr>
          <w:rFonts w:ascii="Times New Roman" w:hAnsi="Times New Roman" w:cs="Times New Roman"/>
          <w:i/>
        </w:rPr>
        <w:t xml:space="preserve"> </w:t>
      </w:r>
      <w:r>
        <w:rPr>
          <w:rFonts w:ascii="Times New Roman" w:hAnsi="Times New Roman" w:cs="Times New Roman"/>
          <w:i/>
        </w:rPr>
        <w:t>C</w:t>
      </w:r>
      <w:r w:rsidRPr="00C22C8A">
        <w:rPr>
          <w:rFonts w:ascii="Times New Roman" w:hAnsi="Times New Roman" w:cs="Times New Roman"/>
          <w:i/>
        </w:rPr>
        <w:t xml:space="preserve">onsider </w:t>
      </w:r>
      <w:r w:rsidR="005D192F">
        <w:rPr>
          <w:rFonts w:ascii="Times New Roman" w:hAnsi="Times New Roman" w:cs="Times New Roman"/>
          <w:i/>
        </w:rPr>
        <w:t xml:space="preserve">configuration or </w:t>
      </w:r>
      <w:r w:rsidRPr="00C22C8A">
        <w:rPr>
          <w:rFonts w:ascii="Times New Roman" w:hAnsi="Times New Roman" w:cs="Times New Roman"/>
          <w:i/>
        </w:rPr>
        <w:t>activation of multiple UEs for c</w:t>
      </w:r>
      <w:r w:rsidRPr="00C22C8A">
        <w:rPr>
          <w:rFonts w:ascii="Times New Roman" w:hAnsi="Times New Roman" w:cs="Times New Roman"/>
          <w:i/>
        </w:rPr>
        <w:t xml:space="preserve">onfigured grant for </w:t>
      </w:r>
      <w:r w:rsidRPr="00C22C8A">
        <w:rPr>
          <w:rFonts w:ascii="Times New Roman" w:hAnsi="Times New Roman" w:cs="Times New Roman"/>
          <w:i/>
        </w:rPr>
        <w:t>both type-1 and type 2</w:t>
      </w:r>
      <w:r>
        <w:rPr>
          <w:rFonts w:ascii="Times New Roman" w:hAnsi="Times New Roman" w:cs="Times New Roman"/>
          <w:i/>
        </w:rPr>
        <w:t xml:space="preserve"> for </w:t>
      </w:r>
      <w:r w:rsidRPr="00C22C8A">
        <w:rPr>
          <w:rFonts w:ascii="Times New Roman" w:hAnsi="Times New Roman" w:cs="Times New Roman"/>
          <w:i/>
        </w:rPr>
        <w:t>NR-U operation</w:t>
      </w:r>
      <w:r w:rsidRPr="00C22C8A">
        <w:rPr>
          <w:rFonts w:ascii="Times New Roman" w:hAnsi="Times New Roman" w:cs="Times New Roman"/>
          <w:i/>
        </w:rPr>
        <w:t xml:space="preserve">. </w:t>
      </w:r>
    </w:p>
    <w:p w14:paraId="2FC33251" w14:textId="1A3F2078" w:rsidR="00C22C8A" w:rsidRDefault="00C22C8A" w:rsidP="00BA5C03">
      <w:pPr>
        <w:spacing w:after="0"/>
        <w:jc w:val="both"/>
        <w:rPr>
          <w:rFonts w:ascii="Times New Roman" w:eastAsia="Times New Roman" w:hAnsi="Times New Roman" w:cs="Times New Roman"/>
          <w:lang w:eastAsia="x-none"/>
        </w:rPr>
      </w:pPr>
    </w:p>
    <w:p w14:paraId="7B6B9DDC" w14:textId="7BA39FCA" w:rsidR="00186DC1" w:rsidRDefault="00A0112A"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In NR, if a configured grant transmission fails, the subsequent transmission is grant-base. This is by design since the main goal in </w:t>
      </w:r>
      <w:r w:rsidR="006A5146">
        <w:rPr>
          <w:rFonts w:ascii="Times New Roman" w:eastAsia="Times New Roman" w:hAnsi="Times New Roman" w:cs="Times New Roman"/>
          <w:lang w:eastAsia="x-none"/>
        </w:rPr>
        <w:t>designing</w:t>
      </w:r>
      <w:r>
        <w:rPr>
          <w:rFonts w:ascii="Times New Roman" w:eastAsia="Times New Roman" w:hAnsi="Times New Roman" w:cs="Times New Roman"/>
          <w:lang w:eastAsia="x-none"/>
        </w:rPr>
        <w:t xml:space="preserve"> NR configured grant </w:t>
      </w:r>
      <w:r w:rsidR="00B17FD6">
        <w:rPr>
          <w:rFonts w:ascii="Times New Roman" w:eastAsia="Times New Roman" w:hAnsi="Times New Roman" w:cs="Times New Roman"/>
          <w:lang w:eastAsia="x-none"/>
        </w:rPr>
        <w:t xml:space="preserve">was to reduce </w:t>
      </w:r>
      <w:r w:rsidR="007046C3">
        <w:rPr>
          <w:rFonts w:ascii="Times New Roman" w:eastAsia="Times New Roman" w:hAnsi="Times New Roman" w:cs="Times New Roman"/>
          <w:lang w:eastAsia="x-none"/>
        </w:rPr>
        <w:t>the delay associated with</w:t>
      </w:r>
      <w:r w:rsidR="00B17FD6">
        <w:rPr>
          <w:rFonts w:ascii="Times New Roman" w:eastAsia="Times New Roman" w:hAnsi="Times New Roman" w:cs="Times New Roman"/>
          <w:lang w:eastAsia="x-none"/>
        </w:rPr>
        <w:t xml:space="preserve"> scheduling request</w:t>
      </w:r>
      <w:r w:rsidR="007046C3">
        <w:rPr>
          <w:rFonts w:ascii="Times New Roman" w:eastAsia="Times New Roman" w:hAnsi="Times New Roman" w:cs="Times New Roman"/>
          <w:lang w:eastAsia="x-none"/>
        </w:rPr>
        <w:t>, as well as reduction in control signaling</w:t>
      </w:r>
      <w:r w:rsidR="00B17FD6">
        <w:rPr>
          <w:rFonts w:ascii="Times New Roman" w:eastAsia="Times New Roman" w:hAnsi="Times New Roman" w:cs="Times New Roman"/>
          <w:lang w:eastAsia="x-none"/>
        </w:rPr>
        <w:t xml:space="preserve">. </w:t>
      </w:r>
      <w:r w:rsidR="006A5146">
        <w:rPr>
          <w:rFonts w:ascii="Times New Roman" w:eastAsia="Times New Roman" w:hAnsi="Times New Roman" w:cs="Times New Roman"/>
          <w:lang w:eastAsia="x-none"/>
        </w:rPr>
        <w:t>However</w:t>
      </w:r>
      <w:r w:rsidR="00B17FD6">
        <w:rPr>
          <w:rFonts w:ascii="Times New Roman" w:eastAsia="Times New Roman" w:hAnsi="Times New Roman" w:cs="Times New Roman"/>
          <w:lang w:eastAsia="x-none"/>
        </w:rPr>
        <w:t xml:space="preserve">, in NR-U operation the benefits of </w:t>
      </w:r>
      <w:r w:rsidR="006A5146">
        <w:rPr>
          <w:rFonts w:ascii="Times New Roman" w:eastAsia="Times New Roman" w:hAnsi="Times New Roman" w:cs="Times New Roman"/>
          <w:lang w:eastAsia="x-none"/>
        </w:rPr>
        <w:t>configured</w:t>
      </w:r>
      <w:r w:rsidR="00B17FD6">
        <w:rPr>
          <w:rFonts w:ascii="Times New Roman" w:eastAsia="Times New Roman" w:hAnsi="Times New Roman" w:cs="Times New Roman"/>
          <w:lang w:eastAsia="x-none"/>
        </w:rPr>
        <w:t xml:space="preserve"> grants goes beyond its original goal and it could help to alleviate the LBT burden. </w:t>
      </w:r>
    </w:p>
    <w:p w14:paraId="4AA89E32" w14:textId="77777777" w:rsidR="00186DC1" w:rsidRDefault="00186DC1" w:rsidP="00BA5C03">
      <w:pPr>
        <w:spacing w:after="0"/>
        <w:jc w:val="both"/>
        <w:rPr>
          <w:rFonts w:ascii="Times New Roman" w:eastAsia="Times New Roman" w:hAnsi="Times New Roman" w:cs="Times New Roman"/>
          <w:lang w:eastAsia="x-none"/>
        </w:rPr>
      </w:pPr>
    </w:p>
    <w:p w14:paraId="0158A69A" w14:textId="3D8D5B6A" w:rsidR="00A0112A" w:rsidRDefault="00B17FD6"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While the </w:t>
      </w:r>
      <w:r w:rsidR="006A5146">
        <w:rPr>
          <w:rFonts w:ascii="Times New Roman" w:eastAsia="Times New Roman" w:hAnsi="Times New Roman" w:cs="Times New Roman"/>
          <w:lang w:eastAsia="x-none"/>
        </w:rPr>
        <w:t>fallback</w:t>
      </w:r>
      <w:r>
        <w:rPr>
          <w:rFonts w:ascii="Times New Roman" w:eastAsia="Times New Roman" w:hAnsi="Times New Roman" w:cs="Times New Roman"/>
          <w:lang w:eastAsia="x-none"/>
        </w:rPr>
        <w:t xml:space="preserve"> to grant-based transmission could also be considered in NR-U, since the grant-based transmission is also subject to LBT </w:t>
      </w:r>
      <w:r w:rsidR="006A5146">
        <w:rPr>
          <w:rFonts w:ascii="Times New Roman" w:eastAsia="Times New Roman" w:hAnsi="Times New Roman" w:cs="Times New Roman"/>
          <w:lang w:eastAsia="x-none"/>
        </w:rPr>
        <w:t>requirement</w:t>
      </w:r>
      <w:r>
        <w:rPr>
          <w:rFonts w:ascii="Times New Roman" w:eastAsia="Times New Roman" w:hAnsi="Times New Roman" w:cs="Times New Roman"/>
          <w:lang w:eastAsia="x-none"/>
        </w:rPr>
        <w:t xml:space="preserve">, the scheduled grant-based resource may be left </w:t>
      </w:r>
      <w:r w:rsidR="006A5146">
        <w:rPr>
          <w:rFonts w:ascii="Times New Roman" w:eastAsia="Times New Roman" w:hAnsi="Times New Roman" w:cs="Times New Roman"/>
          <w:lang w:eastAsia="x-none"/>
        </w:rPr>
        <w:t>unused</w:t>
      </w:r>
      <w:r>
        <w:rPr>
          <w:rFonts w:ascii="Times New Roman" w:eastAsia="Times New Roman" w:hAnsi="Times New Roman" w:cs="Times New Roman"/>
          <w:lang w:eastAsia="x-none"/>
        </w:rPr>
        <w:t xml:space="preserve"> and </w:t>
      </w:r>
      <w:r w:rsidR="007046C3">
        <w:rPr>
          <w:rFonts w:ascii="Times New Roman" w:eastAsia="Times New Roman" w:hAnsi="Times New Roman" w:cs="Times New Roman"/>
          <w:lang w:eastAsia="x-none"/>
        </w:rPr>
        <w:t xml:space="preserve">gets </w:t>
      </w:r>
      <w:r>
        <w:rPr>
          <w:rFonts w:ascii="Times New Roman" w:eastAsia="Times New Roman" w:hAnsi="Times New Roman" w:cs="Times New Roman"/>
          <w:lang w:eastAsia="x-none"/>
        </w:rPr>
        <w:t>waste</w:t>
      </w:r>
      <w:r w:rsidR="007046C3">
        <w:rPr>
          <w:rFonts w:ascii="Times New Roman" w:eastAsia="Times New Roman" w:hAnsi="Times New Roman" w:cs="Times New Roman"/>
          <w:lang w:eastAsia="x-none"/>
        </w:rPr>
        <w:t>d</w:t>
      </w:r>
      <w:r>
        <w:rPr>
          <w:rFonts w:ascii="Times New Roman" w:eastAsia="Times New Roman" w:hAnsi="Times New Roman" w:cs="Times New Roman"/>
          <w:lang w:eastAsia="x-none"/>
        </w:rPr>
        <w:t xml:space="preserve">. Therefore, in case of </w:t>
      </w:r>
      <w:r>
        <w:rPr>
          <w:rFonts w:ascii="Times New Roman" w:eastAsia="Times New Roman" w:hAnsi="Times New Roman" w:cs="Times New Roman"/>
          <w:lang w:eastAsia="x-none"/>
        </w:rPr>
        <w:t xml:space="preserve">a configured grant transmission </w:t>
      </w:r>
      <w:r>
        <w:rPr>
          <w:rFonts w:ascii="Times New Roman" w:eastAsia="Times New Roman" w:hAnsi="Times New Roman" w:cs="Times New Roman"/>
          <w:lang w:eastAsia="x-none"/>
        </w:rPr>
        <w:t xml:space="preserve">failure, there is an advantage to avoid </w:t>
      </w:r>
      <w:r w:rsidR="006A5146">
        <w:rPr>
          <w:rFonts w:ascii="Times New Roman" w:eastAsia="Times New Roman" w:hAnsi="Times New Roman" w:cs="Times New Roman"/>
          <w:lang w:eastAsia="x-none"/>
        </w:rPr>
        <w:t>fallback</w:t>
      </w:r>
      <w:r>
        <w:rPr>
          <w:rFonts w:ascii="Times New Roman" w:eastAsia="Times New Roman" w:hAnsi="Times New Roman" w:cs="Times New Roman"/>
          <w:lang w:eastAsia="x-none"/>
        </w:rPr>
        <w:t xml:space="preserve"> to grant-based transmission</w:t>
      </w:r>
      <w:r>
        <w:rPr>
          <w:rFonts w:ascii="Times New Roman" w:eastAsia="Times New Roman" w:hAnsi="Times New Roman" w:cs="Times New Roman"/>
          <w:lang w:eastAsia="x-none"/>
        </w:rPr>
        <w:t xml:space="preserve"> and to continue with configured </w:t>
      </w:r>
      <w:r w:rsidR="006A5146">
        <w:rPr>
          <w:rFonts w:ascii="Times New Roman" w:eastAsia="Times New Roman" w:hAnsi="Times New Roman" w:cs="Times New Roman"/>
          <w:lang w:eastAsia="x-none"/>
        </w:rPr>
        <w:t>grant</w:t>
      </w:r>
      <w:r>
        <w:rPr>
          <w:rFonts w:ascii="Times New Roman" w:eastAsia="Times New Roman" w:hAnsi="Times New Roman" w:cs="Times New Roman"/>
          <w:lang w:eastAsia="x-none"/>
        </w:rPr>
        <w:t xml:space="preserve"> transmission. Procedures could be considered to avoid </w:t>
      </w:r>
      <w:r w:rsidR="006A5146">
        <w:rPr>
          <w:rFonts w:ascii="Times New Roman" w:eastAsia="Times New Roman" w:hAnsi="Times New Roman" w:cs="Times New Roman"/>
          <w:lang w:eastAsia="x-none"/>
        </w:rPr>
        <w:t>collision</w:t>
      </w:r>
      <w:r>
        <w:rPr>
          <w:rFonts w:ascii="Times New Roman" w:eastAsia="Times New Roman" w:hAnsi="Times New Roman" w:cs="Times New Roman"/>
          <w:lang w:eastAsia="x-none"/>
        </w:rPr>
        <w:t xml:space="preserve"> if the first </w:t>
      </w:r>
      <w:r>
        <w:rPr>
          <w:rFonts w:ascii="Times New Roman" w:eastAsia="Times New Roman" w:hAnsi="Times New Roman" w:cs="Times New Roman"/>
          <w:lang w:eastAsia="x-none"/>
        </w:rPr>
        <w:t>configured grant transmission failure</w:t>
      </w:r>
      <w:r>
        <w:rPr>
          <w:rFonts w:ascii="Times New Roman" w:eastAsia="Times New Roman" w:hAnsi="Times New Roman" w:cs="Times New Roman"/>
          <w:lang w:eastAsia="x-none"/>
        </w:rPr>
        <w:t xml:space="preserve"> is due to collision. </w:t>
      </w:r>
      <w:r w:rsidR="007046C3">
        <w:rPr>
          <w:rFonts w:ascii="Times New Roman" w:eastAsia="Times New Roman" w:hAnsi="Times New Roman" w:cs="Times New Roman"/>
          <w:lang w:eastAsia="x-none"/>
        </w:rPr>
        <w:t xml:space="preserve">Hence </w:t>
      </w:r>
      <w:r>
        <w:rPr>
          <w:rFonts w:ascii="Times New Roman" w:eastAsia="Times New Roman" w:hAnsi="Times New Roman" w:cs="Times New Roman"/>
          <w:lang w:eastAsia="x-none"/>
        </w:rPr>
        <w:t xml:space="preserve">in case of </w:t>
      </w:r>
      <w:r>
        <w:rPr>
          <w:rFonts w:ascii="Times New Roman" w:eastAsia="Times New Roman" w:hAnsi="Times New Roman" w:cs="Times New Roman"/>
          <w:lang w:eastAsia="x-none"/>
        </w:rPr>
        <w:t>a configured grant transmission failure</w:t>
      </w:r>
      <w:r>
        <w:rPr>
          <w:rFonts w:ascii="Times New Roman" w:eastAsia="Times New Roman" w:hAnsi="Times New Roman" w:cs="Times New Roman"/>
          <w:lang w:eastAsia="x-none"/>
        </w:rPr>
        <w:t xml:space="preserve">, </w:t>
      </w:r>
      <w:r>
        <w:rPr>
          <w:rFonts w:ascii="Times New Roman" w:eastAsia="Times New Roman" w:hAnsi="Times New Roman" w:cs="Times New Roman"/>
          <w:lang w:eastAsia="x-none"/>
        </w:rPr>
        <w:t xml:space="preserve">we suggest to study whether </w:t>
      </w:r>
      <w:r>
        <w:rPr>
          <w:rFonts w:ascii="Times New Roman" w:eastAsia="Times New Roman" w:hAnsi="Times New Roman" w:cs="Times New Roman"/>
          <w:lang w:eastAsia="x-none"/>
        </w:rPr>
        <w:t xml:space="preserve">the retransmission should fall back to </w:t>
      </w:r>
      <w:r>
        <w:rPr>
          <w:rFonts w:ascii="Times New Roman" w:eastAsia="Times New Roman" w:hAnsi="Times New Roman" w:cs="Times New Roman"/>
          <w:lang w:eastAsia="x-none"/>
        </w:rPr>
        <w:t xml:space="preserve">grant-based transmission </w:t>
      </w:r>
      <w:r>
        <w:rPr>
          <w:rFonts w:ascii="Times New Roman" w:eastAsia="Times New Roman" w:hAnsi="Times New Roman" w:cs="Times New Roman"/>
          <w:lang w:eastAsia="x-none"/>
        </w:rPr>
        <w:t xml:space="preserve">or </w:t>
      </w:r>
      <w:r>
        <w:rPr>
          <w:rFonts w:ascii="Times New Roman" w:eastAsia="Times New Roman" w:hAnsi="Times New Roman" w:cs="Times New Roman"/>
          <w:lang w:eastAsia="x-none"/>
        </w:rPr>
        <w:t xml:space="preserve">to continue with configured </w:t>
      </w:r>
      <w:r w:rsidR="006A5146">
        <w:rPr>
          <w:rFonts w:ascii="Times New Roman" w:eastAsia="Times New Roman" w:hAnsi="Times New Roman" w:cs="Times New Roman"/>
          <w:lang w:eastAsia="x-none"/>
        </w:rPr>
        <w:t>grant</w:t>
      </w:r>
      <w:r>
        <w:rPr>
          <w:rFonts w:ascii="Times New Roman" w:eastAsia="Times New Roman" w:hAnsi="Times New Roman" w:cs="Times New Roman"/>
          <w:lang w:eastAsia="x-none"/>
        </w:rPr>
        <w:t xml:space="preserve"> transmission</w:t>
      </w:r>
      <w:r>
        <w:rPr>
          <w:rFonts w:ascii="Times New Roman" w:eastAsia="Times New Roman" w:hAnsi="Times New Roman" w:cs="Times New Roman"/>
          <w:lang w:eastAsia="x-none"/>
        </w:rPr>
        <w:t>.</w:t>
      </w:r>
    </w:p>
    <w:p w14:paraId="0B761BD0" w14:textId="77777777" w:rsidR="00B17FD6" w:rsidRDefault="00B17FD6" w:rsidP="00BA5C03">
      <w:pPr>
        <w:spacing w:after="0"/>
        <w:jc w:val="both"/>
        <w:rPr>
          <w:rFonts w:ascii="Times New Roman" w:eastAsia="Times New Roman" w:hAnsi="Times New Roman" w:cs="Times New Roman"/>
          <w:lang w:eastAsia="x-none"/>
        </w:rPr>
      </w:pPr>
    </w:p>
    <w:p w14:paraId="4E886C85" w14:textId="7F4D08F9" w:rsidR="00B17FD6" w:rsidRDefault="00B17FD6" w:rsidP="00BA5C03">
      <w:pPr>
        <w:spacing w:after="0"/>
        <w:jc w:val="both"/>
        <w:rPr>
          <w:rFonts w:ascii="Times New Roman" w:eastAsia="Times New Roman" w:hAnsi="Times New Roman" w:cs="Times New Roman"/>
          <w:lang w:eastAsia="x-none"/>
        </w:rPr>
      </w:pPr>
      <w:r w:rsidRPr="00C22C8A">
        <w:rPr>
          <w:rFonts w:ascii="Times New Roman" w:hAnsi="Times New Roman" w:cs="Times New Roman"/>
          <w:b/>
          <w:i/>
          <w:u w:val="single"/>
        </w:rPr>
        <w:t xml:space="preserve">Proposal </w:t>
      </w:r>
      <w:r>
        <w:rPr>
          <w:rFonts w:ascii="Times New Roman" w:hAnsi="Times New Roman" w:cs="Times New Roman"/>
          <w:b/>
          <w:i/>
          <w:u w:val="single"/>
        </w:rPr>
        <w:t>3</w:t>
      </w:r>
      <w:r w:rsidRPr="00C22C8A">
        <w:rPr>
          <w:rFonts w:ascii="Times New Roman" w:hAnsi="Times New Roman" w:cs="Times New Roman"/>
          <w:b/>
          <w:i/>
          <w:u w:val="single"/>
        </w:rPr>
        <w:t>:</w:t>
      </w:r>
      <w:r w:rsidRPr="00C22C8A">
        <w:rPr>
          <w:rFonts w:ascii="Times New Roman" w:hAnsi="Times New Roman" w:cs="Times New Roman"/>
          <w:i/>
        </w:rPr>
        <w:t xml:space="preserve"> </w:t>
      </w:r>
      <w:r>
        <w:rPr>
          <w:rFonts w:ascii="Times New Roman" w:hAnsi="Times New Roman" w:cs="Times New Roman"/>
          <w:i/>
        </w:rPr>
        <w:t>I</w:t>
      </w:r>
      <w:r w:rsidRPr="00B17FD6">
        <w:rPr>
          <w:rFonts w:ascii="Times New Roman" w:hAnsi="Times New Roman" w:cs="Times New Roman"/>
          <w:i/>
        </w:rPr>
        <w:t>n case of a configured grant transmission failure, we suggest to study whether the retransmission should fall back to grant-based transmission or to continue wit</w:t>
      </w:r>
      <w:r>
        <w:rPr>
          <w:rFonts w:ascii="Times New Roman" w:hAnsi="Times New Roman" w:cs="Times New Roman"/>
          <w:i/>
        </w:rPr>
        <w:t xml:space="preserve">h configured </w:t>
      </w:r>
      <w:r w:rsidR="006A5146">
        <w:rPr>
          <w:rFonts w:ascii="Times New Roman" w:hAnsi="Times New Roman" w:cs="Times New Roman"/>
          <w:i/>
        </w:rPr>
        <w:t>grant</w:t>
      </w:r>
      <w:r>
        <w:rPr>
          <w:rFonts w:ascii="Times New Roman" w:hAnsi="Times New Roman" w:cs="Times New Roman"/>
          <w:i/>
        </w:rPr>
        <w:t xml:space="preserve"> transmission</w:t>
      </w:r>
      <w:r w:rsidRPr="00C22C8A">
        <w:rPr>
          <w:rFonts w:ascii="Times New Roman" w:hAnsi="Times New Roman" w:cs="Times New Roman"/>
          <w:i/>
        </w:rPr>
        <w:t>.</w:t>
      </w:r>
    </w:p>
    <w:p w14:paraId="5BA5E2D3" w14:textId="1F32F7C9" w:rsidR="00A0112A" w:rsidRDefault="00A0112A"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w:t>
      </w:r>
    </w:p>
    <w:p w14:paraId="6FEA4B06" w14:textId="0903E84A" w:rsidR="006A5146" w:rsidRDefault="0017676C"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Another </w:t>
      </w:r>
      <w:r w:rsidR="007046C3">
        <w:rPr>
          <w:rFonts w:ascii="Times New Roman" w:eastAsia="Times New Roman" w:hAnsi="Times New Roman" w:cs="Times New Roman"/>
          <w:lang w:eastAsia="x-none"/>
        </w:rPr>
        <w:t xml:space="preserve">aspect </w:t>
      </w:r>
      <w:r>
        <w:rPr>
          <w:rFonts w:ascii="Times New Roman" w:eastAsia="Times New Roman" w:hAnsi="Times New Roman" w:cs="Times New Roman"/>
          <w:lang w:eastAsia="x-none"/>
        </w:rPr>
        <w:t>of configured grant in NR is K</w:t>
      </w:r>
      <w:r w:rsidR="007046C3">
        <w:rPr>
          <w:rFonts w:ascii="Times New Roman" w:eastAsia="Times New Roman" w:hAnsi="Times New Roman" w:cs="Times New Roman"/>
          <w:lang w:eastAsia="x-none"/>
        </w:rPr>
        <w:t>-</w:t>
      </w:r>
      <w:r>
        <w:rPr>
          <w:rFonts w:ascii="Times New Roman" w:eastAsia="Times New Roman" w:hAnsi="Times New Roman" w:cs="Times New Roman"/>
          <w:lang w:eastAsia="x-none"/>
        </w:rPr>
        <w:t>repetition</w:t>
      </w:r>
      <w:r w:rsidR="007046C3">
        <w:rPr>
          <w:rFonts w:ascii="Times New Roman" w:eastAsia="Times New Roman" w:hAnsi="Times New Roman" w:cs="Times New Roman"/>
          <w:lang w:eastAsia="x-none"/>
        </w:rPr>
        <w:t xml:space="preserve"> feature</w:t>
      </w:r>
      <w:r>
        <w:rPr>
          <w:rFonts w:ascii="Times New Roman" w:eastAsia="Times New Roman" w:hAnsi="Times New Roman" w:cs="Times New Roman"/>
          <w:lang w:eastAsia="x-none"/>
        </w:rPr>
        <w:t xml:space="preserve">, where a TB is transmitted in several consecutive </w:t>
      </w:r>
      <w:r w:rsidR="007046C3">
        <w:rPr>
          <w:rFonts w:ascii="Times New Roman" w:eastAsia="Times New Roman" w:hAnsi="Times New Roman" w:cs="Times New Roman"/>
          <w:lang w:eastAsia="x-none"/>
        </w:rPr>
        <w:t xml:space="preserve">GF PUSCH </w:t>
      </w:r>
      <w:r>
        <w:rPr>
          <w:rFonts w:ascii="Times New Roman" w:eastAsia="Times New Roman" w:hAnsi="Times New Roman" w:cs="Times New Roman"/>
          <w:lang w:eastAsia="x-none"/>
        </w:rPr>
        <w:t xml:space="preserve">resources, with redundancy versions taken from a pre-configured redundancy </w:t>
      </w:r>
      <w:r w:rsidR="006A5146">
        <w:rPr>
          <w:rFonts w:ascii="Times New Roman" w:eastAsia="Times New Roman" w:hAnsi="Times New Roman" w:cs="Times New Roman"/>
          <w:lang w:eastAsia="x-none"/>
        </w:rPr>
        <w:t>version</w:t>
      </w:r>
      <w:r>
        <w:rPr>
          <w:rFonts w:ascii="Times New Roman" w:eastAsia="Times New Roman" w:hAnsi="Times New Roman" w:cs="Times New Roman"/>
          <w:lang w:eastAsia="x-none"/>
        </w:rPr>
        <w:t xml:space="preserve"> sequence.</w:t>
      </w:r>
      <w:r w:rsidR="00126B78">
        <w:rPr>
          <w:rFonts w:ascii="Times New Roman" w:eastAsia="Times New Roman" w:hAnsi="Times New Roman" w:cs="Times New Roman"/>
          <w:lang w:eastAsia="x-none"/>
        </w:rPr>
        <w:t xml:space="preserve"> The K-repetition transmission helps </w:t>
      </w:r>
      <w:r w:rsidR="007046C3">
        <w:rPr>
          <w:rFonts w:ascii="Times New Roman" w:eastAsia="Times New Roman" w:hAnsi="Times New Roman" w:cs="Times New Roman"/>
          <w:lang w:eastAsia="x-none"/>
        </w:rPr>
        <w:t xml:space="preserve">to enhance </w:t>
      </w:r>
      <w:r w:rsidR="00126B78">
        <w:rPr>
          <w:rFonts w:ascii="Times New Roman" w:eastAsia="Times New Roman" w:hAnsi="Times New Roman" w:cs="Times New Roman"/>
          <w:lang w:eastAsia="x-none"/>
        </w:rPr>
        <w:t xml:space="preserve">reliability, and if the gNB decodes the TB in the middle of the K transmissions it can inform the UE to </w:t>
      </w:r>
      <w:r w:rsidR="007046C3">
        <w:rPr>
          <w:rFonts w:ascii="Times New Roman" w:eastAsia="Times New Roman" w:hAnsi="Times New Roman" w:cs="Times New Roman"/>
          <w:lang w:eastAsia="x-none"/>
        </w:rPr>
        <w:t>stop</w:t>
      </w:r>
      <w:r w:rsidR="00126B78">
        <w:rPr>
          <w:rFonts w:ascii="Times New Roman" w:eastAsia="Times New Roman" w:hAnsi="Times New Roman" w:cs="Times New Roman"/>
          <w:lang w:eastAsia="x-none"/>
        </w:rPr>
        <w:t xml:space="preserve"> transmitting the remaining </w:t>
      </w:r>
      <w:r w:rsidR="007046C3">
        <w:rPr>
          <w:rFonts w:ascii="Times New Roman" w:eastAsia="Times New Roman" w:hAnsi="Times New Roman" w:cs="Times New Roman"/>
          <w:lang w:eastAsia="x-none"/>
        </w:rPr>
        <w:t>of the K-repetition sequence</w:t>
      </w:r>
      <w:r w:rsidR="00126B78">
        <w:rPr>
          <w:rFonts w:ascii="Times New Roman" w:eastAsia="Times New Roman" w:hAnsi="Times New Roman" w:cs="Times New Roman"/>
          <w:lang w:eastAsia="x-none"/>
        </w:rPr>
        <w:t xml:space="preserve">. While the K-repetition feature of the NR configured grant enhances reliability in larger cells and in licensed bands, its applicability to NR operation in unlicensed band should be further studied and </w:t>
      </w:r>
      <w:r w:rsidR="007046C3">
        <w:rPr>
          <w:rFonts w:ascii="Times New Roman" w:eastAsia="Times New Roman" w:hAnsi="Times New Roman" w:cs="Times New Roman"/>
          <w:lang w:eastAsia="x-none"/>
        </w:rPr>
        <w:t xml:space="preserve">its relevant attributes should be </w:t>
      </w:r>
      <w:r w:rsidR="00126B78">
        <w:rPr>
          <w:rFonts w:ascii="Times New Roman" w:eastAsia="Times New Roman" w:hAnsi="Times New Roman" w:cs="Times New Roman"/>
          <w:lang w:eastAsia="x-none"/>
        </w:rPr>
        <w:t xml:space="preserve">updated. This is due to the following differences in operation in licensed vs unlicensed bands. First, a UE needs to perform an LBT procedure for each of the K repetitions and care should be taken such that preferably all the K repetitions occurs within the same COT. Second, the channel condition may change from transmission of one transport block using K-repetition configured grant to the next </w:t>
      </w:r>
      <w:r w:rsidR="00126B78">
        <w:rPr>
          <w:rFonts w:ascii="Times New Roman" w:eastAsia="Times New Roman" w:hAnsi="Times New Roman" w:cs="Times New Roman"/>
          <w:lang w:eastAsia="x-none"/>
        </w:rPr>
        <w:t>transport block using configured grant</w:t>
      </w:r>
      <w:r w:rsidR="00126B78">
        <w:rPr>
          <w:rFonts w:ascii="Times New Roman" w:eastAsia="Times New Roman" w:hAnsi="Times New Roman" w:cs="Times New Roman"/>
          <w:lang w:eastAsia="x-none"/>
        </w:rPr>
        <w:t xml:space="preserve"> with the same </w:t>
      </w:r>
      <w:r w:rsidR="00126B78">
        <w:rPr>
          <w:rFonts w:ascii="Times New Roman" w:eastAsia="Times New Roman" w:hAnsi="Times New Roman" w:cs="Times New Roman"/>
          <w:lang w:eastAsia="x-none"/>
        </w:rPr>
        <w:t>K-repetition</w:t>
      </w:r>
      <w:r w:rsidR="00126B78">
        <w:rPr>
          <w:rFonts w:ascii="Times New Roman" w:eastAsia="Times New Roman" w:hAnsi="Times New Roman" w:cs="Times New Roman"/>
          <w:lang w:eastAsia="x-none"/>
        </w:rPr>
        <w:t xml:space="preserve"> attributes. </w:t>
      </w:r>
    </w:p>
    <w:p w14:paraId="4A724B70" w14:textId="5EEDE73F" w:rsidR="006A5146" w:rsidRDefault="006A5146" w:rsidP="00BA5C03">
      <w:pPr>
        <w:spacing w:after="0"/>
        <w:jc w:val="both"/>
        <w:rPr>
          <w:rFonts w:ascii="Times New Roman" w:eastAsia="Times New Roman" w:hAnsi="Times New Roman" w:cs="Times New Roman"/>
          <w:lang w:eastAsia="x-none"/>
        </w:rPr>
      </w:pPr>
    </w:p>
    <w:p w14:paraId="4B7B19BA" w14:textId="7E2F9D31" w:rsidR="00FA4F57" w:rsidRDefault="00FA4F57" w:rsidP="00FA4F57">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We believe for a fair coexistence, appropriate LBT categories should be invoked during operation of configured grant. For type-1 GF uplink transmission, UE should to perform an associated LBT procedure before transmission in a PUSCH resource. For type-2 GF uplink transmission, the gNB need to first activate the GF transmission and to do so the gNB has to successfully perform an LBT procedure and then send the appropriate PDCCH to the UE, after which the UE is also subject to performing an appropriate LBT category before uplink transmission</w:t>
      </w:r>
      <w:r>
        <w:rPr>
          <w:rFonts w:ascii="Times New Roman" w:eastAsia="Times New Roman" w:hAnsi="Times New Roman" w:cs="Times New Roman"/>
          <w:lang w:eastAsia="x-none"/>
        </w:rPr>
        <w:t xml:space="preserve"> (n</w:t>
      </w:r>
      <w:r>
        <w:rPr>
          <w:rFonts w:ascii="Times New Roman" w:eastAsia="Times New Roman" w:hAnsi="Times New Roman" w:cs="Times New Roman"/>
          <w:lang w:eastAsia="x-none"/>
        </w:rPr>
        <w:t>ote that the activation of a type-2 configured grant remains in effect until when the gNB disactivates it for the UE</w:t>
      </w:r>
      <w:r>
        <w:rPr>
          <w:rFonts w:ascii="Times New Roman" w:eastAsia="Times New Roman" w:hAnsi="Times New Roman" w:cs="Times New Roman"/>
          <w:lang w:eastAsia="x-none"/>
        </w:rPr>
        <w:t>)</w:t>
      </w:r>
      <w:r>
        <w:rPr>
          <w:rFonts w:ascii="Times New Roman" w:eastAsia="Times New Roman" w:hAnsi="Times New Roman" w:cs="Times New Roman"/>
          <w:lang w:eastAsia="x-none"/>
        </w:rPr>
        <w:t>.</w:t>
      </w:r>
      <w:r>
        <w:rPr>
          <w:rFonts w:ascii="Times New Roman" w:eastAsia="Times New Roman" w:hAnsi="Times New Roman" w:cs="Times New Roman"/>
          <w:lang w:eastAsia="x-none"/>
        </w:rPr>
        <w:t xml:space="preserve"> While performing an LBT procedure is necessary, whether in the case of K-repetition configured grant the same LBT category should be involved for every </w:t>
      </w:r>
      <w:r w:rsidR="00404973">
        <w:rPr>
          <w:rFonts w:ascii="Times New Roman" w:eastAsia="Times New Roman" w:hAnsi="Times New Roman" w:cs="Times New Roman"/>
          <w:lang w:eastAsia="x-none"/>
        </w:rPr>
        <w:t>of the K repetitions should be further evaluated.</w:t>
      </w:r>
    </w:p>
    <w:p w14:paraId="7EC78050" w14:textId="46926AE8" w:rsidR="00FA4F57" w:rsidRDefault="00FA4F57" w:rsidP="00FA4F57">
      <w:pPr>
        <w:spacing w:after="0"/>
        <w:jc w:val="both"/>
        <w:rPr>
          <w:rFonts w:ascii="Times New Roman" w:eastAsia="Times New Roman" w:hAnsi="Times New Roman" w:cs="Times New Roman"/>
          <w:lang w:eastAsia="x-none"/>
        </w:rPr>
      </w:pPr>
      <w:bookmarkStart w:id="0" w:name="_GoBack"/>
      <w:bookmarkEnd w:id="0"/>
    </w:p>
    <w:p w14:paraId="25B283CC" w14:textId="0EF8C2CF" w:rsidR="00FA4F57" w:rsidRDefault="00FA4F57" w:rsidP="00FA4F57">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Considering above, we believe</w:t>
      </w:r>
      <w:r w:rsidR="00404973">
        <w:rPr>
          <w:rFonts w:ascii="Times New Roman" w:eastAsia="Times New Roman" w:hAnsi="Times New Roman" w:cs="Times New Roman"/>
          <w:lang w:eastAsia="x-none"/>
        </w:rPr>
        <w:t xml:space="preserve"> there are </w:t>
      </w:r>
      <w:r>
        <w:rPr>
          <w:rFonts w:ascii="Times New Roman" w:eastAsia="Times New Roman" w:hAnsi="Times New Roman" w:cs="Times New Roman"/>
          <w:lang w:eastAsia="x-none"/>
        </w:rPr>
        <w:t xml:space="preserve">important differences in </w:t>
      </w:r>
      <w:r w:rsidR="00404973">
        <w:rPr>
          <w:rFonts w:ascii="Times New Roman" w:eastAsia="Times New Roman" w:hAnsi="Times New Roman" w:cs="Times New Roman"/>
          <w:lang w:eastAsia="x-none"/>
        </w:rPr>
        <w:t xml:space="preserve">NR </w:t>
      </w:r>
      <w:r>
        <w:rPr>
          <w:rFonts w:ascii="Times New Roman" w:eastAsia="Times New Roman" w:hAnsi="Times New Roman" w:cs="Times New Roman"/>
          <w:lang w:eastAsia="x-none"/>
        </w:rPr>
        <w:t xml:space="preserve">operation </w:t>
      </w:r>
      <w:r w:rsidR="00404973">
        <w:rPr>
          <w:rFonts w:ascii="Times New Roman" w:eastAsia="Times New Roman" w:hAnsi="Times New Roman" w:cs="Times New Roman"/>
          <w:lang w:eastAsia="x-none"/>
        </w:rPr>
        <w:t xml:space="preserve">in </w:t>
      </w:r>
      <w:r>
        <w:rPr>
          <w:rFonts w:ascii="Times New Roman" w:eastAsia="Times New Roman" w:hAnsi="Times New Roman" w:cs="Times New Roman"/>
          <w:lang w:eastAsia="x-none"/>
        </w:rPr>
        <w:t>licensed vs unlicensed bands that calls for a re</w:t>
      </w:r>
      <w:r w:rsidR="00404973">
        <w:rPr>
          <w:rFonts w:ascii="Times New Roman" w:eastAsia="Times New Roman" w:hAnsi="Times New Roman" w:cs="Times New Roman"/>
          <w:lang w:eastAsia="x-none"/>
        </w:rPr>
        <w:t>-</w:t>
      </w:r>
      <w:r>
        <w:rPr>
          <w:rFonts w:ascii="Times New Roman" w:eastAsia="Times New Roman" w:hAnsi="Times New Roman" w:cs="Times New Roman"/>
          <w:lang w:eastAsia="x-none"/>
        </w:rPr>
        <w:t>evaluation of K-repetition configured grant and its attributes.</w:t>
      </w:r>
      <w:r w:rsidR="00404973">
        <w:rPr>
          <w:rFonts w:ascii="Times New Roman" w:eastAsia="Times New Roman" w:hAnsi="Times New Roman" w:cs="Times New Roman"/>
          <w:lang w:eastAsia="x-none"/>
        </w:rPr>
        <w:t xml:space="preserve"> Therefore, w</w:t>
      </w:r>
      <w:r w:rsidR="00404973" w:rsidRPr="00404973">
        <w:rPr>
          <w:rFonts w:ascii="Times New Roman" w:eastAsia="Times New Roman" w:hAnsi="Times New Roman" w:cs="Times New Roman"/>
          <w:lang w:eastAsia="x-none"/>
        </w:rPr>
        <w:t xml:space="preserve">e suggest to further study the K-repetition configured grant transmission and possibly update the relevant </w:t>
      </w:r>
      <w:r w:rsidR="00404973" w:rsidRPr="00404973">
        <w:rPr>
          <w:rFonts w:ascii="Times New Roman" w:eastAsia="Times New Roman" w:hAnsi="Times New Roman" w:cs="Times New Roman"/>
          <w:lang w:eastAsia="x-none"/>
        </w:rPr>
        <w:t xml:space="preserve">attributes </w:t>
      </w:r>
      <w:r w:rsidR="00404973">
        <w:rPr>
          <w:rFonts w:ascii="Times New Roman" w:eastAsia="Times New Roman" w:hAnsi="Times New Roman" w:cs="Times New Roman"/>
          <w:lang w:eastAsia="x-none"/>
        </w:rPr>
        <w:t xml:space="preserve">for </w:t>
      </w:r>
      <w:r w:rsidR="00404973" w:rsidRPr="00404973">
        <w:rPr>
          <w:rFonts w:ascii="Times New Roman" w:eastAsia="Times New Roman" w:hAnsi="Times New Roman" w:cs="Times New Roman"/>
          <w:lang w:eastAsia="x-none"/>
        </w:rPr>
        <w:t>N</w:t>
      </w:r>
      <w:r w:rsidR="00404973">
        <w:rPr>
          <w:rFonts w:ascii="Times New Roman" w:eastAsia="Times New Roman" w:hAnsi="Times New Roman" w:cs="Times New Roman"/>
          <w:lang w:eastAsia="x-none"/>
        </w:rPr>
        <w:t>R-U</w:t>
      </w:r>
      <w:r w:rsidR="00404973" w:rsidRPr="00404973">
        <w:rPr>
          <w:rFonts w:ascii="Times New Roman" w:eastAsia="Times New Roman" w:hAnsi="Times New Roman" w:cs="Times New Roman"/>
          <w:lang w:eastAsia="x-none"/>
        </w:rPr>
        <w:t xml:space="preserve"> operation</w:t>
      </w:r>
      <w:r w:rsidR="00404973">
        <w:rPr>
          <w:rFonts w:ascii="Times New Roman" w:eastAsia="Times New Roman" w:hAnsi="Times New Roman" w:cs="Times New Roman"/>
          <w:lang w:eastAsia="x-none"/>
        </w:rPr>
        <w:t>.</w:t>
      </w:r>
    </w:p>
    <w:p w14:paraId="67CD5678" w14:textId="77777777" w:rsidR="00FA4F57" w:rsidRDefault="00FA4F57" w:rsidP="00BA5C03">
      <w:pPr>
        <w:spacing w:after="0"/>
        <w:jc w:val="both"/>
        <w:rPr>
          <w:rFonts w:ascii="Times New Roman" w:eastAsia="Times New Roman" w:hAnsi="Times New Roman" w:cs="Times New Roman"/>
          <w:lang w:eastAsia="x-none"/>
        </w:rPr>
      </w:pPr>
    </w:p>
    <w:p w14:paraId="27209803" w14:textId="6FEBE618" w:rsidR="0017676C" w:rsidRDefault="006A5146" w:rsidP="00BA5C03">
      <w:pPr>
        <w:spacing w:after="0"/>
        <w:jc w:val="both"/>
        <w:rPr>
          <w:rFonts w:ascii="Times New Roman" w:eastAsia="Times New Roman" w:hAnsi="Times New Roman" w:cs="Times New Roman"/>
          <w:lang w:eastAsia="x-none"/>
        </w:rPr>
      </w:pPr>
      <w:r w:rsidRPr="00C22C8A">
        <w:rPr>
          <w:rFonts w:ascii="Times New Roman" w:hAnsi="Times New Roman" w:cs="Times New Roman"/>
          <w:b/>
          <w:i/>
          <w:u w:val="single"/>
        </w:rPr>
        <w:t xml:space="preserve">Proposal </w:t>
      </w:r>
      <w:r>
        <w:rPr>
          <w:rFonts w:ascii="Times New Roman" w:hAnsi="Times New Roman" w:cs="Times New Roman"/>
          <w:b/>
          <w:i/>
          <w:u w:val="single"/>
        </w:rPr>
        <w:t>4</w:t>
      </w:r>
      <w:r w:rsidRPr="00C22C8A">
        <w:rPr>
          <w:rFonts w:ascii="Times New Roman" w:hAnsi="Times New Roman" w:cs="Times New Roman"/>
          <w:b/>
          <w:i/>
          <w:u w:val="single"/>
        </w:rPr>
        <w:t>:</w:t>
      </w:r>
      <w:r w:rsidRPr="00C22C8A">
        <w:rPr>
          <w:rFonts w:ascii="Times New Roman" w:hAnsi="Times New Roman" w:cs="Times New Roman"/>
          <w:i/>
        </w:rPr>
        <w:t xml:space="preserve"> </w:t>
      </w:r>
      <w:r>
        <w:rPr>
          <w:rFonts w:ascii="Times New Roman" w:hAnsi="Times New Roman" w:cs="Times New Roman"/>
          <w:i/>
        </w:rPr>
        <w:t>W</w:t>
      </w:r>
      <w:r w:rsidR="00404973" w:rsidRPr="00404973">
        <w:rPr>
          <w:rFonts w:ascii="Times New Roman" w:hAnsi="Times New Roman" w:cs="Times New Roman"/>
          <w:i/>
        </w:rPr>
        <w:t>e suggest to further study the K-repetition configured grant transmission and possibly update the relevant attributes for NR-U operation</w:t>
      </w:r>
      <w:r>
        <w:rPr>
          <w:rFonts w:ascii="Times New Roman" w:hAnsi="Times New Roman" w:cs="Times New Roman"/>
          <w:i/>
        </w:rPr>
        <w:t>.</w:t>
      </w:r>
    </w:p>
    <w:p w14:paraId="74955968" w14:textId="3F652A9D" w:rsidR="0017676C" w:rsidRDefault="0017676C"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w:t>
      </w:r>
    </w:p>
    <w:p w14:paraId="103B58B8" w14:textId="798B6B03" w:rsidR="00BA5C03" w:rsidRDefault="00BA5C03"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A </w:t>
      </w:r>
      <w:r w:rsidR="002270E2">
        <w:rPr>
          <w:rFonts w:ascii="Times New Roman" w:eastAsia="Times New Roman" w:hAnsi="Times New Roman" w:cs="Times New Roman"/>
          <w:lang w:eastAsia="x-none"/>
        </w:rPr>
        <w:t xml:space="preserve">method for </w:t>
      </w:r>
      <w:r w:rsidR="002270E2" w:rsidRPr="009C6924">
        <w:rPr>
          <w:rFonts w:ascii="Times New Roman" w:eastAsia="Times New Roman" w:hAnsi="Times New Roman" w:cs="Times New Roman"/>
          <w:lang w:eastAsia="x-none"/>
        </w:rPr>
        <w:t xml:space="preserve">contention </w:t>
      </w:r>
      <w:r w:rsidR="002270E2">
        <w:rPr>
          <w:rFonts w:ascii="Times New Roman" w:eastAsia="Times New Roman" w:hAnsi="Times New Roman" w:cs="Times New Roman"/>
          <w:lang w:eastAsia="x-none"/>
        </w:rPr>
        <w:t xml:space="preserve">resolution </w:t>
      </w:r>
      <w:r w:rsidR="002270E2" w:rsidRPr="009C6924">
        <w:rPr>
          <w:rFonts w:ascii="Times New Roman" w:eastAsia="Times New Roman" w:hAnsi="Times New Roman" w:cs="Times New Roman"/>
          <w:lang w:eastAsia="x-none"/>
        </w:rPr>
        <w:t>among multiple UEs attempting to acc</w:t>
      </w:r>
      <w:r w:rsidR="002270E2">
        <w:rPr>
          <w:rFonts w:ascii="Times New Roman" w:eastAsia="Times New Roman" w:hAnsi="Times New Roman" w:cs="Times New Roman"/>
          <w:lang w:eastAsia="x-none"/>
        </w:rPr>
        <w:t xml:space="preserve">ess the same GF PUSCH resource may be based on a random backoff procedure. </w:t>
      </w:r>
      <w:r>
        <w:rPr>
          <w:rFonts w:ascii="Times New Roman" w:eastAsia="Times New Roman" w:hAnsi="Times New Roman" w:cs="Times New Roman"/>
          <w:lang w:eastAsia="x-none"/>
        </w:rPr>
        <w:t xml:space="preserve">A UE attempting to minimize channel access would naturally better to access the immediately next GF PUSCH resource, however this would lead to collision if multiple UEs do so </w:t>
      </w:r>
      <w:r w:rsidR="003220BF">
        <w:rPr>
          <w:rFonts w:ascii="Times New Roman" w:eastAsia="Times New Roman" w:hAnsi="Times New Roman" w:cs="Times New Roman"/>
          <w:lang w:eastAsia="x-none"/>
        </w:rPr>
        <w:t>(</w:t>
      </w:r>
      <w:r>
        <w:rPr>
          <w:rFonts w:ascii="Times New Roman" w:eastAsia="Times New Roman" w:hAnsi="Times New Roman" w:cs="Times New Roman"/>
          <w:lang w:eastAsia="x-none"/>
        </w:rPr>
        <w:t>after a successful completion of an LBT procedure</w:t>
      </w:r>
      <w:r w:rsidR="003220BF">
        <w:rPr>
          <w:rFonts w:ascii="Times New Roman" w:eastAsia="Times New Roman" w:hAnsi="Times New Roman" w:cs="Times New Roman"/>
          <w:lang w:eastAsia="x-none"/>
        </w:rPr>
        <w:t>)</w:t>
      </w:r>
      <w:r>
        <w:rPr>
          <w:rFonts w:ascii="Times New Roman" w:eastAsia="Times New Roman" w:hAnsi="Times New Roman" w:cs="Times New Roman"/>
          <w:lang w:eastAsia="x-none"/>
        </w:rPr>
        <w:t>. A</w:t>
      </w:r>
      <w:r w:rsidR="002270E2">
        <w:rPr>
          <w:rFonts w:ascii="Times New Roman" w:eastAsia="Times New Roman" w:hAnsi="Times New Roman" w:cs="Times New Roman"/>
          <w:lang w:eastAsia="x-none"/>
        </w:rPr>
        <w:t xml:space="preserve"> random backoff procedure among the UEs would distribute </w:t>
      </w:r>
      <w:r w:rsidR="002270E2" w:rsidRPr="009C6924">
        <w:rPr>
          <w:rFonts w:ascii="Times New Roman" w:eastAsia="Times New Roman" w:hAnsi="Times New Roman" w:cs="Times New Roman"/>
          <w:lang w:eastAsia="x-none"/>
        </w:rPr>
        <w:t>acc</w:t>
      </w:r>
      <w:r w:rsidR="002270E2">
        <w:rPr>
          <w:rFonts w:ascii="Times New Roman" w:eastAsia="Times New Roman" w:hAnsi="Times New Roman" w:cs="Times New Roman"/>
          <w:lang w:eastAsia="x-none"/>
        </w:rPr>
        <w:t>ess to the multiple upcoming GF PUSCH resources instead of the immediately next resource.</w:t>
      </w:r>
      <w:r>
        <w:rPr>
          <w:rFonts w:ascii="Times New Roman" w:eastAsia="Times New Roman" w:hAnsi="Times New Roman" w:cs="Times New Roman"/>
          <w:lang w:eastAsia="x-none"/>
        </w:rPr>
        <w:t xml:space="preserve"> While this may not minimize channel access </w:t>
      </w:r>
      <w:r w:rsidR="003220BF">
        <w:rPr>
          <w:rFonts w:ascii="Times New Roman" w:eastAsia="Times New Roman" w:hAnsi="Times New Roman" w:cs="Times New Roman"/>
          <w:lang w:eastAsia="x-none"/>
        </w:rPr>
        <w:t>for a given UE</w:t>
      </w:r>
      <w:r>
        <w:rPr>
          <w:rFonts w:ascii="Times New Roman" w:eastAsia="Times New Roman" w:hAnsi="Times New Roman" w:cs="Times New Roman"/>
          <w:lang w:eastAsia="x-none"/>
        </w:rPr>
        <w:t xml:space="preserve">, it does so </w:t>
      </w:r>
      <w:r w:rsidR="00DD3D56">
        <w:rPr>
          <w:rFonts w:ascii="Times New Roman" w:eastAsia="Times New Roman" w:hAnsi="Times New Roman" w:cs="Times New Roman"/>
          <w:lang w:eastAsia="x-none"/>
        </w:rPr>
        <w:t xml:space="preserve">on an average sense for a set of UEs, </w:t>
      </w:r>
      <w:r>
        <w:rPr>
          <w:rFonts w:ascii="Times New Roman" w:eastAsia="Times New Roman" w:hAnsi="Times New Roman" w:cs="Times New Roman"/>
          <w:lang w:eastAsia="x-none"/>
        </w:rPr>
        <w:t xml:space="preserve">if the number of UEs is large or if the unlicensed channel is </w:t>
      </w:r>
      <w:r w:rsidR="003220BF">
        <w:rPr>
          <w:rFonts w:ascii="Times New Roman" w:eastAsia="Times New Roman" w:hAnsi="Times New Roman" w:cs="Times New Roman"/>
          <w:lang w:eastAsia="x-none"/>
        </w:rPr>
        <w:t xml:space="preserve">frequently accessed </w:t>
      </w:r>
      <w:r>
        <w:rPr>
          <w:rFonts w:ascii="Times New Roman" w:eastAsia="Times New Roman" w:hAnsi="Times New Roman" w:cs="Times New Roman"/>
          <w:lang w:eastAsia="x-none"/>
        </w:rPr>
        <w:t xml:space="preserve">due to inter- or intra-RAT activities. Each UE may be RRC-configured with the range of random backoff for a single or K-repetition configured grant. </w:t>
      </w:r>
    </w:p>
    <w:p w14:paraId="6D9A6514" w14:textId="3D87725E" w:rsidR="002270E2" w:rsidRDefault="00BA5C03" w:rsidP="00BA5C03">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w:t>
      </w:r>
    </w:p>
    <w:p w14:paraId="509E513E" w14:textId="4871556A" w:rsidR="00BA5C03" w:rsidRDefault="00BA5C03" w:rsidP="002270E2">
      <w:pPr>
        <w:spacing w:after="0"/>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Another method for </w:t>
      </w:r>
      <w:r w:rsidRPr="009C6924">
        <w:rPr>
          <w:rFonts w:ascii="Times New Roman" w:eastAsia="Times New Roman" w:hAnsi="Times New Roman" w:cs="Times New Roman"/>
          <w:lang w:eastAsia="x-none"/>
        </w:rPr>
        <w:t xml:space="preserve">contention </w:t>
      </w:r>
      <w:r>
        <w:rPr>
          <w:rFonts w:ascii="Times New Roman" w:eastAsia="Times New Roman" w:hAnsi="Times New Roman" w:cs="Times New Roman"/>
          <w:lang w:eastAsia="x-none"/>
        </w:rPr>
        <w:t xml:space="preserve">resolution </w:t>
      </w:r>
      <w:r w:rsidRPr="009C6924">
        <w:rPr>
          <w:rFonts w:ascii="Times New Roman" w:eastAsia="Times New Roman" w:hAnsi="Times New Roman" w:cs="Times New Roman"/>
          <w:lang w:eastAsia="x-none"/>
        </w:rPr>
        <w:t>among multiple UEs attempting to acc</w:t>
      </w:r>
      <w:r>
        <w:rPr>
          <w:rFonts w:ascii="Times New Roman" w:eastAsia="Times New Roman" w:hAnsi="Times New Roman" w:cs="Times New Roman"/>
          <w:lang w:eastAsia="x-none"/>
        </w:rPr>
        <w:t>ess the same GF PUSCH resource could be a contention resolution period at the beginning of a PUSCH resource. In such solution, a UE is expected to perform channel sensing at least across the bandwidth of the PUSCH resource and determine if another UE has already accessed the resource or not.</w:t>
      </w:r>
      <w:r w:rsidR="00361D26">
        <w:rPr>
          <w:rFonts w:ascii="Times New Roman" w:eastAsia="Times New Roman" w:hAnsi="Times New Roman" w:cs="Times New Roman"/>
          <w:lang w:eastAsia="x-none"/>
        </w:rPr>
        <w:t xml:space="preserve"> By gaining such information, the UE </w:t>
      </w:r>
      <w:r w:rsidR="00B8383D">
        <w:rPr>
          <w:rFonts w:ascii="Times New Roman" w:eastAsia="Times New Roman" w:hAnsi="Times New Roman" w:cs="Times New Roman"/>
          <w:lang w:eastAsia="x-none"/>
        </w:rPr>
        <w:t xml:space="preserve">then </w:t>
      </w:r>
      <w:r w:rsidR="00361D26">
        <w:rPr>
          <w:rFonts w:ascii="Times New Roman" w:eastAsia="Times New Roman" w:hAnsi="Times New Roman" w:cs="Times New Roman"/>
          <w:lang w:eastAsia="x-none"/>
        </w:rPr>
        <w:t>decide</w:t>
      </w:r>
      <w:r w:rsidR="00B8383D">
        <w:rPr>
          <w:rFonts w:ascii="Times New Roman" w:eastAsia="Times New Roman" w:hAnsi="Times New Roman" w:cs="Times New Roman"/>
          <w:lang w:eastAsia="x-none"/>
        </w:rPr>
        <w:t>s</w:t>
      </w:r>
      <w:r w:rsidR="00361D26">
        <w:rPr>
          <w:rFonts w:ascii="Times New Roman" w:eastAsia="Times New Roman" w:hAnsi="Times New Roman" w:cs="Times New Roman"/>
          <w:lang w:eastAsia="x-none"/>
        </w:rPr>
        <w:t xml:space="preserve"> whether to access the resource or wait for another resource.</w:t>
      </w:r>
      <w:r>
        <w:rPr>
          <w:rFonts w:ascii="Times New Roman" w:eastAsia="Times New Roman" w:hAnsi="Times New Roman" w:cs="Times New Roman"/>
          <w:lang w:eastAsia="x-none"/>
        </w:rPr>
        <w:t xml:space="preserve"> </w:t>
      </w:r>
    </w:p>
    <w:p w14:paraId="5AC6155E" w14:textId="77777777" w:rsidR="00BA5C03" w:rsidRDefault="00BA5C03" w:rsidP="002270E2">
      <w:pPr>
        <w:spacing w:after="0"/>
        <w:jc w:val="both"/>
        <w:rPr>
          <w:rFonts w:ascii="Times New Roman" w:eastAsia="Times New Roman" w:hAnsi="Times New Roman" w:cs="Times New Roman"/>
          <w:lang w:eastAsia="x-none"/>
        </w:rPr>
      </w:pPr>
    </w:p>
    <w:p w14:paraId="7C2E96AE" w14:textId="04A1D8E6" w:rsidR="00BA5C03" w:rsidRPr="009C6924" w:rsidRDefault="00BA5C03" w:rsidP="00BA5C03">
      <w:pPr>
        <w:spacing w:after="0"/>
        <w:jc w:val="both"/>
        <w:rPr>
          <w:rFonts w:ascii="Times New Roman" w:eastAsia="Times New Roman" w:hAnsi="Times New Roman" w:cs="Times New Roman"/>
          <w:lang w:eastAsia="x-none"/>
        </w:rPr>
      </w:pPr>
      <w:r w:rsidRPr="009C6924">
        <w:rPr>
          <w:rFonts w:ascii="Times New Roman" w:eastAsia="Times New Roman" w:hAnsi="Times New Roman" w:cs="Times New Roman"/>
          <w:lang w:eastAsia="x-none"/>
        </w:rPr>
        <w:t>Given above trade-off</w:t>
      </w:r>
      <w:r>
        <w:rPr>
          <w:rFonts w:ascii="Times New Roman" w:eastAsia="Times New Roman" w:hAnsi="Times New Roman" w:cs="Times New Roman"/>
          <w:lang w:eastAsia="x-none"/>
        </w:rPr>
        <w:t xml:space="preserve"> and possibilities,</w:t>
      </w:r>
      <w:r w:rsidRPr="009C6924">
        <w:rPr>
          <w:rFonts w:ascii="Times New Roman" w:eastAsia="Times New Roman" w:hAnsi="Times New Roman" w:cs="Times New Roman"/>
          <w:lang w:eastAsia="x-none"/>
        </w:rPr>
        <w:t xml:space="preserve"> we believe that a mechanism should be considered for resolving the contention among multiple UEs attempting to access the same GF PUSCH resource.  </w:t>
      </w:r>
    </w:p>
    <w:p w14:paraId="225781C1" w14:textId="77777777" w:rsidR="00BA5C03" w:rsidRDefault="00BA5C03" w:rsidP="00BA5C03">
      <w:pPr>
        <w:spacing w:after="0"/>
        <w:jc w:val="both"/>
        <w:rPr>
          <w:rFonts w:ascii="Times New Roman" w:eastAsia="Times New Roman" w:hAnsi="Times New Roman" w:cs="Times New Roman"/>
          <w:lang w:eastAsia="x-none"/>
        </w:rPr>
      </w:pPr>
    </w:p>
    <w:p w14:paraId="7B93F774" w14:textId="01C822A7" w:rsidR="002270E2" w:rsidRPr="00BA5C03" w:rsidRDefault="00BA5C03" w:rsidP="00BA5C03">
      <w:pPr>
        <w:jc w:val="both"/>
        <w:rPr>
          <w:rFonts w:ascii="Times New Roman" w:eastAsia="Times New Roman" w:hAnsi="Times New Roman" w:cs="Times New Roman"/>
          <w:i/>
          <w:lang w:eastAsia="x-none"/>
        </w:rPr>
      </w:pPr>
      <w:r>
        <w:rPr>
          <w:rFonts w:ascii="Times New Roman" w:hAnsi="Times New Roman" w:cs="Times New Roman"/>
          <w:b/>
          <w:i/>
          <w:u w:val="single"/>
          <w:lang w:eastAsia="sv-SE"/>
        </w:rPr>
        <w:t xml:space="preserve">Proposal </w:t>
      </w:r>
      <w:r w:rsidR="006A5146">
        <w:rPr>
          <w:rFonts w:ascii="Times New Roman" w:hAnsi="Times New Roman" w:cs="Times New Roman"/>
          <w:b/>
          <w:i/>
          <w:u w:val="single"/>
          <w:lang w:eastAsia="sv-SE"/>
        </w:rPr>
        <w:t>5</w:t>
      </w:r>
      <w:r w:rsidRPr="009C6924">
        <w:rPr>
          <w:rFonts w:ascii="Times New Roman" w:hAnsi="Times New Roman" w:cs="Times New Roman"/>
          <w:b/>
          <w:i/>
          <w:u w:val="single"/>
          <w:lang w:eastAsia="sv-SE"/>
        </w:rPr>
        <w:t>:</w:t>
      </w:r>
      <w:r w:rsidRPr="009C6924">
        <w:rPr>
          <w:rFonts w:ascii="Times New Roman" w:hAnsi="Times New Roman" w:cs="Times New Roman"/>
          <w:b/>
          <w:i/>
          <w:lang w:eastAsia="sv-SE"/>
        </w:rPr>
        <w:t xml:space="preserve"> </w:t>
      </w:r>
      <w:r w:rsidRPr="009C6924">
        <w:rPr>
          <w:rFonts w:ascii="Times New Roman" w:eastAsia="Times New Roman" w:hAnsi="Times New Roman" w:cs="Times New Roman"/>
          <w:i/>
          <w:lang w:eastAsia="x-none"/>
        </w:rPr>
        <w:t>A mechanism should be considered for resolving the contention among multiple UEs attempting to access the same PUSCH resource.</w:t>
      </w:r>
    </w:p>
    <w:p w14:paraId="596E93DF" w14:textId="4893F5BD" w:rsidR="00821C42" w:rsidRPr="009C6924" w:rsidRDefault="00BF17FD" w:rsidP="007D20A2">
      <w:pPr>
        <w:pStyle w:val="Heading1"/>
        <w:pBdr>
          <w:top w:val="single" w:sz="12" w:space="5" w:color="auto"/>
        </w:pBdr>
        <w:spacing w:after="120"/>
        <w:jc w:val="both"/>
        <w:rPr>
          <w:rFonts w:ascii="Times New Roman" w:hAnsi="Times New Roman"/>
          <w:b/>
          <w:sz w:val="32"/>
          <w:lang w:val="en-US"/>
        </w:rPr>
      </w:pPr>
      <w:r w:rsidRPr="009C6924">
        <w:rPr>
          <w:rFonts w:ascii="Times New Roman" w:hAnsi="Times New Roman"/>
          <w:b/>
          <w:sz w:val="32"/>
          <w:lang w:val="en-US"/>
        </w:rPr>
        <w:t>Summary</w:t>
      </w:r>
    </w:p>
    <w:p w14:paraId="364E7615" w14:textId="4CC6E3D7" w:rsidR="0053467A" w:rsidRPr="009C6924" w:rsidRDefault="0053467A" w:rsidP="007D20A2">
      <w:pPr>
        <w:jc w:val="both"/>
        <w:rPr>
          <w:rFonts w:ascii="Times New Roman" w:hAnsi="Times New Roman" w:cs="Times New Roman"/>
        </w:rPr>
      </w:pPr>
      <w:r w:rsidRPr="009C6924">
        <w:rPr>
          <w:rFonts w:ascii="Times New Roman" w:hAnsi="Times New Roman" w:cs="Times New Roman"/>
        </w:rPr>
        <w:t xml:space="preserve">In this contribution, we discussed some details about </w:t>
      </w:r>
      <w:r w:rsidR="0038221F">
        <w:rPr>
          <w:rFonts w:ascii="Times New Roman" w:hAnsi="Times New Roman" w:cs="Times New Roman"/>
        </w:rPr>
        <w:t xml:space="preserve">the operation on configured grant transmission in NR-U. </w:t>
      </w:r>
      <w:r w:rsidRPr="009C6924">
        <w:rPr>
          <w:rFonts w:ascii="Times New Roman" w:hAnsi="Times New Roman" w:cs="Times New Roman"/>
        </w:rPr>
        <w:t>In the following, above-discussed proposals are listed:</w:t>
      </w:r>
    </w:p>
    <w:p w14:paraId="1045C723" w14:textId="1370AAB1" w:rsidR="001B55A4" w:rsidRDefault="001B55A4" w:rsidP="001B55A4">
      <w:pPr>
        <w:jc w:val="both"/>
        <w:rPr>
          <w:rFonts w:ascii="Times New Roman" w:hAnsi="Times New Roman" w:cs="Times New Roman"/>
          <w:i/>
        </w:rPr>
      </w:pPr>
      <w:r w:rsidRPr="00CB3128">
        <w:rPr>
          <w:rFonts w:ascii="Times New Roman" w:hAnsi="Times New Roman" w:cs="Times New Roman"/>
          <w:b/>
          <w:i/>
          <w:u w:val="single"/>
        </w:rPr>
        <w:t>Proposal 1:</w:t>
      </w:r>
      <w:r w:rsidRPr="00CB3128">
        <w:rPr>
          <w:rFonts w:ascii="Times New Roman" w:hAnsi="Times New Roman" w:cs="Times New Roman"/>
          <w:b/>
          <w:i/>
        </w:rPr>
        <w:t xml:space="preserve"> </w:t>
      </w:r>
      <w:r w:rsidRPr="00CB3128">
        <w:rPr>
          <w:rFonts w:ascii="Times New Roman" w:hAnsi="Times New Roman" w:cs="Times New Roman"/>
          <w:i/>
        </w:rPr>
        <w:t xml:space="preserve">Configured grant for </w:t>
      </w:r>
      <w:r>
        <w:rPr>
          <w:rFonts w:ascii="Times New Roman" w:hAnsi="Times New Roman" w:cs="Times New Roman"/>
          <w:i/>
        </w:rPr>
        <w:t xml:space="preserve">uplink </w:t>
      </w:r>
      <w:r w:rsidRPr="00CB3128">
        <w:rPr>
          <w:rFonts w:ascii="Times New Roman" w:hAnsi="Times New Roman" w:cs="Times New Roman"/>
          <w:i/>
        </w:rPr>
        <w:t>defined in NR should be evaluated and considered for NR</w:t>
      </w:r>
      <w:r>
        <w:rPr>
          <w:rFonts w:ascii="Times New Roman" w:hAnsi="Times New Roman" w:cs="Times New Roman"/>
          <w:i/>
        </w:rPr>
        <w:t>-U operation</w:t>
      </w:r>
      <w:r w:rsidRPr="00CB3128">
        <w:rPr>
          <w:rFonts w:ascii="Times New Roman" w:hAnsi="Times New Roman" w:cs="Times New Roman"/>
          <w:i/>
        </w:rPr>
        <w:t>.</w:t>
      </w:r>
    </w:p>
    <w:p w14:paraId="682FB7A8" w14:textId="289CB8BA" w:rsidR="005D192F" w:rsidRDefault="005D192F" w:rsidP="005D192F">
      <w:pPr>
        <w:jc w:val="both"/>
        <w:rPr>
          <w:rFonts w:ascii="Times New Roman" w:hAnsi="Times New Roman" w:cs="Times New Roman"/>
          <w:i/>
        </w:rPr>
      </w:pPr>
      <w:r w:rsidRPr="00C22C8A">
        <w:rPr>
          <w:rFonts w:ascii="Times New Roman" w:hAnsi="Times New Roman" w:cs="Times New Roman"/>
          <w:b/>
          <w:i/>
          <w:u w:val="single"/>
        </w:rPr>
        <w:t>Proposal 2:</w:t>
      </w:r>
      <w:r w:rsidRPr="00C22C8A">
        <w:rPr>
          <w:rFonts w:ascii="Times New Roman" w:hAnsi="Times New Roman" w:cs="Times New Roman"/>
          <w:i/>
        </w:rPr>
        <w:t xml:space="preserve"> </w:t>
      </w:r>
      <w:r>
        <w:rPr>
          <w:rFonts w:ascii="Times New Roman" w:hAnsi="Times New Roman" w:cs="Times New Roman"/>
          <w:i/>
        </w:rPr>
        <w:t>C</w:t>
      </w:r>
      <w:r w:rsidRPr="00C22C8A">
        <w:rPr>
          <w:rFonts w:ascii="Times New Roman" w:hAnsi="Times New Roman" w:cs="Times New Roman"/>
          <w:i/>
        </w:rPr>
        <w:t xml:space="preserve">onsider </w:t>
      </w:r>
      <w:r>
        <w:rPr>
          <w:rFonts w:ascii="Times New Roman" w:hAnsi="Times New Roman" w:cs="Times New Roman"/>
          <w:i/>
        </w:rPr>
        <w:t xml:space="preserve">configuration or </w:t>
      </w:r>
      <w:r w:rsidRPr="00C22C8A">
        <w:rPr>
          <w:rFonts w:ascii="Times New Roman" w:hAnsi="Times New Roman" w:cs="Times New Roman"/>
          <w:i/>
        </w:rPr>
        <w:t>activation of multiple UEs for configured grant for both type-1 and type 2</w:t>
      </w:r>
      <w:r>
        <w:rPr>
          <w:rFonts w:ascii="Times New Roman" w:hAnsi="Times New Roman" w:cs="Times New Roman"/>
          <w:i/>
        </w:rPr>
        <w:t xml:space="preserve"> for </w:t>
      </w:r>
      <w:r w:rsidRPr="00C22C8A">
        <w:rPr>
          <w:rFonts w:ascii="Times New Roman" w:hAnsi="Times New Roman" w:cs="Times New Roman"/>
          <w:i/>
        </w:rPr>
        <w:t xml:space="preserve">NR-U operation. </w:t>
      </w:r>
    </w:p>
    <w:p w14:paraId="35B0CD29" w14:textId="17BC7E71" w:rsidR="00B17FD6" w:rsidRDefault="00B17FD6" w:rsidP="00B17FD6">
      <w:pPr>
        <w:spacing w:after="0"/>
        <w:jc w:val="both"/>
        <w:rPr>
          <w:rFonts w:ascii="Times New Roman" w:eastAsia="Times New Roman" w:hAnsi="Times New Roman" w:cs="Times New Roman"/>
          <w:lang w:eastAsia="x-none"/>
        </w:rPr>
      </w:pPr>
      <w:r w:rsidRPr="00C22C8A">
        <w:rPr>
          <w:rFonts w:ascii="Times New Roman" w:hAnsi="Times New Roman" w:cs="Times New Roman"/>
          <w:b/>
          <w:i/>
          <w:u w:val="single"/>
        </w:rPr>
        <w:t xml:space="preserve">Proposal </w:t>
      </w:r>
      <w:r>
        <w:rPr>
          <w:rFonts w:ascii="Times New Roman" w:hAnsi="Times New Roman" w:cs="Times New Roman"/>
          <w:b/>
          <w:i/>
          <w:u w:val="single"/>
        </w:rPr>
        <w:t>3</w:t>
      </w:r>
      <w:r w:rsidRPr="00C22C8A">
        <w:rPr>
          <w:rFonts w:ascii="Times New Roman" w:hAnsi="Times New Roman" w:cs="Times New Roman"/>
          <w:b/>
          <w:i/>
          <w:u w:val="single"/>
        </w:rPr>
        <w:t>:</w:t>
      </w:r>
      <w:r w:rsidRPr="00C22C8A">
        <w:rPr>
          <w:rFonts w:ascii="Times New Roman" w:hAnsi="Times New Roman" w:cs="Times New Roman"/>
          <w:i/>
        </w:rPr>
        <w:t xml:space="preserve"> </w:t>
      </w:r>
      <w:r>
        <w:rPr>
          <w:rFonts w:ascii="Times New Roman" w:hAnsi="Times New Roman" w:cs="Times New Roman"/>
          <w:i/>
        </w:rPr>
        <w:t>I</w:t>
      </w:r>
      <w:r w:rsidRPr="00B17FD6">
        <w:rPr>
          <w:rFonts w:ascii="Times New Roman" w:hAnsi="Times New Roman" w:cs="Times New Roman"/>
          <w:i/>
        </w:rPr>
        <w:t>n case of a configured grant transmission failure, we suggest to study whether the retransmission should fall back to grant-based transmission or to continue wit</w:t>
      </w:r>
      <w:r>
        <w:rPr>
          <w:rFonts w:ascii="Times New Roman" w:hAnsi="Times New Roman" w:cs="Times New Roman"/>
          <w:i/>
        </w:rPr>
        <w:t xml:space="preserve">h configured </w:t>
      </w:r>
      <w:r w:rsidR="006A5146">
        <w:rPr>
          <w:rFonts w:ascii="Times New Roman" w:hAnsi="Times New Roman" w:cs="Times New Roman"/>
          <w:i/>
        </w:rPr>
        <w:t>grant</w:t>
      </w:r>
      <w:r>
        <w:rPr>
          <w:rFonts w:ascii="Times New Roman" w:hAnsi="Times New Roman" w:cs="Times New Roman"/>
          <w:i/>
        </w:rPr>
        <w:t xml:space="preserve"> transmission</w:t>
      </w:r>
      <w:r w:rsidRPr="00C22C8A">
        <w:rPr>
          <w:rFonts w:ascii="Times New Roman" w:hAnsi="Times New Roman" w:cs="Times New Roman"/>
          <w:i/>
        </w:rPr>
        <w:t>.</w:t>
      </w:r>
    </w:p>
    <w:p w14:paraId="28D8E17A" w14:textId="77777777" w:rsidR="006A5146" w:rsidRDefault="006A5146" w:rsidP="006A5146">
      <w:pPr>
        <w:spacing w:after="0"/>
        <w:jc w:val="both"/>
        <w:rPr>
          <w:rFonts w:ascii="Times New Roman" w:hAnsi="Times New Roman" w:cs="Times New Roman"/>
          <w:b/>
          <w:i/>
          <w:u w:val="single"/>
        </w:rPr>
      </w:pPr>
    </w:p>
    <w:p w14:paraId="18B2AAF6" w14:textId="77777777" w:rsidR="00404973" w:rsidRDefault="00404973" w:rsidP="00404973">
      <w:pPr>
        <w:spacing w:after="0"/>
        <w:jc w:val="both"/>
        <w:rPr>
          <w:rFonts w:ascii="Times New Roman" w:eastAsia="Times New Roman" w:hAnsi="Times New Roman" w:cs="Times New Roman"/>
          <w:lang w:eastAsia="x-none"/>
        </w:rPr>
      </w:pPr>
      <w:r w:rsidRPr="00C22C8A">
        <w:rPr>
          <w:rFonts w:ascii="Times New Roman" w:hAnsi="Times New Roman" w:cs="Times New Roman"/>
          <w:b/>
          <w:i/>
          <w:u w:val="single"/>
        </w:rPr>
        <w:t xml:space="preserve">Proposal </w:t>
      </w:r>
      <w:r>
        <w:rPr>
          <w:rFonts w:ascii="Times New Roman" w:hAnsi="Times New Roman" w:cs="Times New Roman"/>
          <w:b/>
          <w:i/>
          <w:u w:val="single"/>
        </w:rPr>
        <w:t>4</w:t>
      </w:r>
      <w:r w:rsidRPr="00C22C8A">
        <w:rPr>
          <w:rFonts w:ascii="Times New Roman" w:hAnsi="Times New Roman" w:cs="Times New Roman"/>
          <w:b/>
          <w:i/>
          <w:u w:val="single"/>
        </w:rPr>
        <w:t>:</w:t>
      </w:r>
      <w:r w:rsidRPr="00C22C8A">
        <w:rPr>
          <w:rFonts w:ascii="Times New Roman" w:hAnsi="Times New Roman" w:cs="Times New Roman"/>
          <w:i/>
        </w:rPr>
        <w:t xml:space="preserve"> </w:t>
      </w:r>
      <w:r>
        <w:rPr>
          <w:rFonts w:ascii="Times New Roman" w:hAnsi="Times New Roman" w:cs="Times New Roman"/>
          <w:i/>
        </w:rPr>
        <w:t>W</w:t>
      </w:r>
      <w:r w:rsidRPr="00404973">
        <w:rPr>
          <w:rFonts w:ascii="Times New Roman" w:hAnsi="Times New Roman" w:cs="Times New Roman"/>
          <w:i/>
        </w:rPr>
        <w:t>e suggest to further study the K-repetition configured grant transmission and possibly update the relevant attributes for NR-U operation</w:t>
      </w:r>
      <w:r>
        <w:rPr>
          <w:rFonts w:ascii="Times New Roman" w:hAnsi="Times New Roman" w:cs="Times New Roman"/>
          <w:i/>
        </w:rPr>
        <w:t>.</w:t>
      </w:r>
    </w:p>
    <w:p w14:paraId="14AE577E" w14:textId="77777777" w:rsidR="006A5146" w:rsidRDefault="006A5146" w:rsidP="007D20A2">
      <w:pPr>
        <w:jc w:val="both"/>
        <w:rPr>
          <w:rFonts w:ascii="Times New Roman" w:hAnsi="Times New Roman" w:cs="Times New Roman"/>
          <w:b/>
          <w:i/>
          <w:u w:val="single"/>
          <w:lang w:eastAsia="sv-SE"/>
        </w:rPr>
      </w:pPr>
    </w:p>
    <w:p w14:paraId="169A09CF" w14:textId="462515A7" w:rsidR="0053467A" w:rsidRPr="009C6924" w:rsidRDefault="0053467A" w:rsidP="007D20A2">
      <w:pPr>
        <w:jc w:val="both"/>
        <w:rPr>
          <w:rFonts w:ascii="Times New Roman" w:hAnsi="Times New Roman" w:cs="Times New Roman"/>
          <w:b/>
          <w:i/>
          <w:u w:val="single"/>
          <w:lang w:eastAsia="sv-SE"/>
        </w:rPr>
      </w:pPr>
      <w:r w:rsidRPr="009C6924">
        <w:rPr>
          <w:rFonts w:ascii="Times New Roman" w:hAnsi="Times New Roman" w:cs="Times New Roman"/>
          <w:b/>
          <w:i/>
          <w:u w:val="single"/>
          <w:lang w:eastAsia="sv-SE"/>
        </w:rPr>
        <w:t xml:space="preserve">Proposal </w:t>
      </w:r>
      <w:r w:rsidR="006A5146">
        <w:rPr>
          <w:rFonts w:ascii="Times New Roman" w:hAnsi="Times New Roman" w:cs="Times New Roman"/>
          <w:b/>
          <w:i/>
          <w:u w:val="single"/>
          <w:lang w:eastAsia="sv-SE"/>
        </w:rPr>
        <w:t>5</w:t>
      </w:r>
      <w:r w:rsidRPr="009C6924">
        <w:rPr>
          <w:rFonts w:ascii="Times New Roman" w:hAnsi="Times New Roman" w:cs="Times New Roman"/>
          <w:b/>
          <w:i/>
          <w:u w:val="single"/>
          <w:lang w:eastAsia="sv-SE"/>
        </w:rPr>
        <w:t>:</w:t>
      </w:r>
      <w:r w:rsidRPr="009C6924">
        <w:rPr>
          <w:rFonts w:ascii="Times New Roman" w:hAnsi="Times New Roman" w:cs="Times New Roman"/>
          <w:b/>
          <w:i/>
          <w:lang w:eastAsia="sv-SE"/>
        </w:rPr>
        <w:t xml:space="preserve"> </w:t>
      </w:r>
      <w:r w:rsidRPr="009C6924">
        <w:rPr>
          <w:rFonts w:ascii="Times New Roman" w:eastAsia="Times New Roman" w:hAnsi="Times New Roman" w:cs="Times New Roman"/>
          <w:i/>
          <w:lang w:eastAsia="x-none"/>
        </w:rPr>
        <w:t>A mechanism should be considered for resolving the contention among multiple UEs attempting to access the same PUSCH resource.</w:t>
      </w:r>
    </w:p>
    <w:p w14:paraId="7A7E4D34" w14:textId="31CFB118" w:rsidR="00746CE2" w:rsidRPr="009C6924" w:rsidRDefault="00746CE2" w:rsidP="007D20A2">
      <w:pPr>
        <w:jc w:val="both"/>
        <w:rPr>
          <w:rFonts w:ascii="Times New Roman" w:hAnsi="Times New Roman" w:cs="Times New Roman"/>
          <w:sz w:val="20"/>
        </w:rPr>
      </w:pPr>
    </w:p>
    <w:p w14:paraId="0EF7466D" w14:textId="77777777" w:rsidR="00251B4A" w:rsidRPr="009C6924" w:rsidRDefault="00251B4A" w:rsidP="007D20A2">
      <w:pPr>
        <w:pStyle w:val="Heading1"/>
        <w:jc w:val="both"/>
        <w:rPr>
          <w:rFonts w:ascii="Times New Roman" w:hAnsi="Times New Roman"/>
          <w:b/>
          <w:sz w:val="32"/>
          <w:lang w:val="en-US"/>
        </w:rPr>
      </w:pPr>
      <w:r w:rsidRPr="009C6924">
        <w:rPr>
          <w:rFonts w:ascii="Times New Roman" w:hAnsi="Times New Roman"/>
          <w:b/>
          <w:sz w:val="32"/>
          <w:lang w:val="en-US"/>
        </w:rPr>
        <w:t>References</w:t>
      </w:r>
    </w:p>
    <w:p w14:paraId="1CA3A936" w14:textId="658640BD" w:rsidR="00E246F8" w:rsidRPr="009C6924" w:rsidRDefault="00BC024D" w:rsidP="007D20A2">
      <w:pPr>
        <w:pStyle w:val="Reference"/>
        <w:jc w:val="both"/>
        <w:rPr>
          <w:rFonts w:ascii="Times New Roman" w:hAnsi="Times New Roman" w:cs="Times New Roman"/>
        </w:rPr>
      </w:pPr>
      <w:bookmarkStart w:id="1" w:name="_Ref455734493"/>
      <w:bookmarkStart w:id="2" w:name="_Ref434502751"/>
      <w:bookmarkStart w:id="3" w:name="_Ref419296613"/>
      <w:bookmarkStart w:id="4" w:name="_Ref434227915"/>
      <w:bookmarkStart w:id="5" w:name="_Ref434501473"/>
      <w:r w:rsidRPr="009C6924">
        <w:rPr>
          <w:rFonts w:ascii="Times New Roman" w:hAnsi="Times New Roman" w:cs="Times New Roman"/>
        </w:rPr>
        <w:t>RAN1#92</w:t>
      </w:r>
      <w:r w:rsidR="009C6924">
        <w:rPr>
          <w:rFonts w:ascii="Times New Roman" w:hAnsi="Times New Roman" w:cs="Times New Roman"/>
        </w:rPr>
        <w:t>bis</w:t>
      </w:r>
      <w:r w:rsidR="005266DD" w:rsidRPr="009C6924">
        <w:rPr>
          <w:rFonts w:ascii="Times New Roman" w:hAnsi="Times New Roman" w:cs="Times New Roman"/>
        </w:rPr>
        <w:t xml:space="preserve"> Chairman’s Note</w:t>
      </w:r>
      <w:bookmarkEnd w:id="1"/>
      <w:r w:rsidR="005266DD" w:rsidRPr="009C6924">
        <w:rPr>
          <w:rFonts w:ascii="Times New Roman" w:hAnsi="Times New Roman" w:cs="Times New Roman"/>
        </w:rPr>
        <w:t>s</w:t>
      </w:r>
      <w:bookmarkEnd w:id="2"/>
      <w:bookmarkEnd w:id="3"/>
      <w:bookmarkEnd w:id="4"/>
      <w:bookmarkEnd w:id="5"/>
    </w:p>
    <w:sectPr w:rsidR="00E246F8" w:rsidRPr="009C6924"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9DF29" w14:textId="77777777" w:rsidR="00614271" w:rsidRDefault="00614271">
      <w:r>
        <w:separator/>
      </w:r>
    </w:p>
  </w:endnote>
  <w:endnote w:type="continuationSeparator" w:id="0">
    <w:p w14:paraId="6E2CE81B" w14:textId="77777777" w:rsidR="00614271" w:rsidRDefault="00614271">
      <w:r>
        <w:continuationSeparator/>
      </w:r>
    </w:p>
  </w:endnote>
  <w:endnote w:type="continuationNotice" w:id="1">
    <w:p w14:paraId="360A0603" w14:textId="77777777" w:rsidR="00614271" w:rsidRDefault="00614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59C62" w14:textId="77777777" w:rsidR="00614271" w:rsidRDefault="00614271">
      <w:r>
        <w:separator/>
      </w:r>
    </w:p>
  </w:footnote>
  <w:footnote w:type="continuationSeparator" w:id="0">
    <w:p w14:paraId="7EAFFF98" w14:textId="77777777" w:rsidR="00614271" w:rsidRDefault="00614271">
      <w:r>
        <w:continuationSeparator/>
      </w:r>
    </w:p>
  </w:footnote>
  <w:footnote w:type="continuationNotice" w:id="1">
    <w:p w14:paraId="6DF6301E" w14:textId="77777777" w:rsidR="00614271" w:rsidRDefault="00614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5"/>
  </w:num>
  <w:num w:numId="6">
    <w:abstractNumId w:val="10"/>
  </w:num>
  <w:num w:numId="7">
    <w:abstractNumId w:val="15"/>
  </w:num>
  <w:num w:numId="8">
    <w:abstractNumId w:val="6"/>
  </w:num>
  <w:num w:numId="9">
    <w:abstractNumId w:val="20"/>
  </w:num>
  <w:num w:numId="10">
    <w:abstractNumId w:val="4"/>
  </w:num>
  <w:num w:numId="11">
    <w:abstractNumId w:val="1"/>
  </w:num>
  <w:num w:numId="12">
    <w:abstractNumId w:val="12"/>
  </w:num>
  <w:num w:numId="13">
    <w:abstractNumId w:val="18"/>
  </w:num>
  <w:num w:numId="14">
    <w:abstractNumId w:val="3"/>
  </w:num>
  <w:num w:numId="15">
    <w:abstractNumId w:val="0"/>
  </w:num>
  <w:num w:numId="16">
    <w:abstractNumId w:val="16"/>
  </w:num>
  <w:num w:numId="17">
    <w:abstractNumId w:val="14"/>
  </w:num>
  <w:num w:numId="18">
    <w:abstractNumId w:val="17"/>
  </w:num>
  <w:num w:numId="19">
    <w:abstractNumId w:val="2"/>
  </w:num>
  <w:num w:numId="20">
    <w:abstractNumId w:val="11"/>
  </w:num>
  <w:num w:numId="21">
    <w:abstractNumId w:val="19"/>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F57"/>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55A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B55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5A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9D1BC-6358-4E70-A95E-CD4A5CE5AA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4.xml><?xml version="1.0" encoding="utf-8"?>
<ds:datastoreItem xmlns:ds="http://schemas.openxmlformats.org/officeDocument/2006/customXml" ds:itemID="{968E095A-5C45-42EA-9046-870C191E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1837</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Procedures for PUSCH</vt:lpstr>
      <vt:lpstr>Consider an NR-U gNB accesses an unlicensed channel after successfully performin</vt:lpstr>
      <vt:lpstr>The PUSCH may be used for grant-based (GB) access where the PUSCH is assigned to</vt:lpstr>
      <vt:lpstr>The PUSCH may be used for grant-free (GF) access where the PUSCH is assigned to </vt:lpstr>
      <vt:lpstr>Summary</vt:lpstr>
      <vt:lpstr>References</vt:lpstr>
    </vt:vector>
  </TitlesOfParts>
  <Manager/>
  <Company/>
  <LinksUpToDate>false</LinksUpToDate>
  <CharactersWithSpaces>11642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2018-05-08T22:25:00Z</dcterms:created>
  <dcterms:modified xsi:type="dcterms:W3CDTF">2018-05-11T23:24:00Z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